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97434" w14:textId="25020DAC" w:rsidR="00C244BB" w:rsidRPr="008508F3" w:rsidRDefault="00C244BB" w:rsidP="00C244BB">
      <w:pPr>
        <w:pStyle w:val="a3"/>
        <w:tabs>
          <w:tab w:val="right" w:pos="8280"/>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bookmarkStart w:id="0" w:name="_Hlk178799452"/>
      <w:bookmarkStart w:id="1" w:name="OLE_LINK137"/>
      <w:bookmarkStart w:id="2"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sidR="00D721D2">
        <w:rPr>
          <w:rFonts w:eastAsia="맑은 고딕" w:cs="Arial" w:hint="eastAsia"/>
          <w:noProof w:val="0"/>
          <w:sz w:val="24"/>
          <w:szCs w:val="28"/>
          <w:lang w:eastAsia="ko-KR"/>
        </w:rPr>
        <w:t>9</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347D7C" w:rsidRPr="00347D7C">
        <w:rPr>
          <w:rFonts w:eastAsia="Times New Roman" w:cs="Arial"/>
          <w:noProof w:val="0"/>
          <w:sz w:val="24"/>
          <w:szCs w:val="28"/>
          <w:lang w:eastAsia="x-none"/>
        </w:rPr>
        <w:t>R2-2501213</w:t>
      </w:r>
    </w:p>
    <w:p w14:paraId="41F9B491" w14:textId="6CE74A2A" w:rsidR="0097167E" w:rsidRPr="005810D2" w:rsidRDefault="00D721D2" w:rsidP="00C244BB">
      <w:pPr>
        <w:pStyle w:val="a3"/>
        <w:tabs>
          <w:tab w:val="right" w:pos="9639"/>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r>
        <w:rPr>
          <w:rFonts w:ascii="맑은 고딕" w:eastAsia="맑은 고딕" w:hAnsi="맑은 고딕" w:cs="맑은 고딕" w:hint="eastAsia"/>
          <w:noProof w:val="0"/>
          <w:sz w:val="24"/>
          <w:szCs w:val="28"/>
          <w:lang w:eastAsia="ko-KR"/>
        </w:rPr>
        <w:t>Athens</w:t>
      </w:r>
      <w:r w:rsidR="00C244BB" w:rsidRPr="008508F3">
        <w:rPr>
          <w:rFonts w:eastAsia="Times New Roman" w:cs="Arial"/>
          <w:noProof w:val="0"/>
          <w:sz w:val="24"/>
          <w:szCs w:val="28"/>
          <w:lang w:eastAsia="x-none"/>
        </w:rPr>
        <w:t xml:space="preserve">, </w:t>
      </w:r>
      <w:r>
        <w:rPr>
          <w:rFonts w:eastAsia="맑은 고딕" w:cs="Arial" w:hint="eastAsia"/>
          <w:noProof w:val="0"/>
          <w:sz w:val="24"/>
          <w:szCs w:val="28"/>
          <w:lang w:eastAsia="ko-KR"/>
        </w:rPr>
        <w:t>Greece</w:t>
      </w:r>
      <w:r w:rsidR="00C244BB">
        <w:rPr>
          <w:rFonts w:eastAsia="Times New Roman" w:cs="Arial"/>
          <w:noProof w:val="0"/>
          <w:sz w:val="24"/>
          <w:szCs w:val="28"/>
          <w:lang w:eastAsia="x-none"/>
        </w:rPr>
        <w:t xml:space="preserve">, </w:t>
      </w:r>
      <w:r>
        <w:rPr>
          <w:rFonts w:ascii="맑은 고딕" w:eastAsia="맑은 고딕" w:hAnsi="맑은 고딕" w:cs="맑은 고딕" w:hint="eastAsia"/>
          <w:noProof w:val="0"/>
          <w:sz w:val="24"/>
          <w:szCs w:val="28"/>
          <w:lang w:eastAsia="ko-KR"/>
        </w:rPr>
        <w:t>Feb</w:t>
      </w:r>
      <w:r w:rsidR="00C244BB" w:rsidRPr="00BB3955">
        <w:rPr>
          <w:rFonts w:eastAsia="Times New Roman" w:cs="Arial"/>
          <w:noProof w:val="0"/>
          <w:sz w:val="24"/>
          <w:szCs w:val="28"/>
          <w:lang w:eastAsia="x-none"/>
        </w:rPr>
        <w:t xml:space="preserve"> </w:t>
      </w:r>
      <w:r w:rsidR="00C244BB">
        <w:rPr>
          <w:rFonts w:eastAsia="맑은 고딕" w:cs="Arial" w:hint="eastAsia"/>
          <w:noProof w:val="0"/>
          <w:sz w:val="24"/>
          <w:szCs w:val="28"/>
          <w:lang w:eastAsia="ko-KR"/>
        </w:rPr>
        <w:t>1</w:t>
      </w:r>
      <w:r>
        <w:rPr>
          <w:rFonts w:eastAsia="맑은 고딕" w:cs="Arial" w:hint="eastAsia"/>
          <w:noProof w:val="0"/>
          <w:sz w:val="24"/>
          <w:szCs w:val="28"/>
          <w:lang w:eastAsia="ko-KR"/>
        </w:rPr>
        <w:t>7</w:t>
      </w:r>
      <w:r w:rsidR="00C244BB" w:rsidRPr="00BB3955">
        <w:rPr>
          <w:rFonts w:eastAsia="Times New Roman" w:cs="Arial"/>
          <w:noProof w:val="0"/>
          <w:sz w:val="24"/>
          <w:szCs w:val="28"/>
          <w:lang w:eastAsia="x-none"/>
        </w:rPr>
        <w:t xml:space="preserve"> –</w:t>
      </w:r>
      <w:r w:rsidR="00C244BB">
        <w:rPr>
          <w:rFonts w:eastAsia="Times New Roman" w:cs="Arial"/>
          <w:noProof w:val="0"/>
          <w:sz w:val="24"/>
          <w:szCs w:val="28"/>
          <w:lang w:eastAsia="x-none"/>
        </w:rPr>
        <w:t xml:space="preserve"> </w:t>
      </w:r>
      <w:r w:rsidR="00C244BB">
        <w:rPr>
          <w:rFonts w:eastAsia="맑은 고딕" w:cs="Arial" w:hint="eastAsia"/>
          <w:noProof w:val="0"/>
          <w:sz w:val="24"/>
          <w:szCs w:val="28"/>
          <w:lang w:eastAsia="ko-KR"/>
        </w:rPr>
        <w:t>2</w:t>
      </w:r>
      <w:r>
        <w:rPr>
          <w:rFonts w:eastAsia="맑은 고딕" w:cs="Arial" w:hint="eastAsia"/>
          <w:noProof w:val="0"/>
          <w:sz w:val="24"/>
          <w:szCs w:val="28"/>
          <w:lang w:eastAsia="ko-KR"/>
        </w:rPr>
        <w:t>1</w:t>
      </w:r>
      <w:r w:rsidR="00C244BB" w:rsidRPr="00BB3955">
        <w:rPr>
          <w:rFonts w:eastAsia="Times New Roman" w:cs="Arial"/>
          <w:noProof w:val="0"/>
          <w:sz w:val="24"/>
          <w:szCs w:val="28"/>
          <w:lang w:eastAsia="x-none"/>
        </w:rPr>
        <w:t>, 202</w:t>
      </w:r>
      <w:r>
        <w:rPr>
          <w:rFonts w:eastAsia="맑은 고딕" w:cs="Arial" w:hint="eastAsia"/>
          <w:noProof w:val="0"/>
          <w:sz w:val="24"/>
          <w:szCs w:val="28"/>
          <w:lang w:eastAsia="ko-KR"/>
        </w:rPr>
        <w:t>5</w:t>
      </w:r>
      <w:r w:rsidR="008037B4" w:rsidRPr="00BB3955">
        <w:rPr>
          <w:rFonts w:cs="Arial"/>
          <w:noProof w:val="0"/>
          <w:szCs w:val="24"/>
          <w:lang w:eastAsia="x-none"/>
        </w:rPr>
        <w:tab/>
      </w:r>
    </w:p>
    <w:bookmarkEnd w:id="0"/>
    <w:p w14:paraId="54D4CAE8" w14:textId="77777777" w:rsidR="00A07E02" w:rsidRPr="00BB3955" w:rsidRDefault="00A07E02" w:rsidP="00115117">
      <w:pPr>
        <w:pStyle w:val="3GPPHeader"/>
        <w:rPr>
          <w:rFonts w:ascii="Arial" w:hAnsi="Arial" w:cs="Arial"/>
          <w:color w:val="FF0000"/>
          <w:szCs w:val="24"/>
          <w:lang w:eastAsia="zh-TW"/>
        </w:rPr>
      </w:pPr>
    </w:p>
    <w:p w14:paraId="027912C8" w14:textId="7B251763" w:rsidR="00A07E02" w:rsidRPr="00D721D2" w:rsidRDefault="00A07E02" w:rsidP="00115117">
      <w:pPr>
        <w:pStyle w:val="3GPPHeader"/>
        <w:rPr>
          <w:rFonts w:ascii="Arial" w:eastAsia="맑은 고딕" w:hAnsi="Arial" w:cs="Arial"/>
          <w:szCs w:val="24"/>
          <w:lang w:eastAsia="ko-KR"/>
        </w:rPr>
      </w:pPr>
      <w:r w:rsidRPr="00BB3955">
        <w:rPr>
          <w:rFonts w:ascii="Arial" w:hAnsi="Arial" w:cs="Arial"/>
          <w:szCs w:val="24"/>
        </w:rPr>
        <w:t>Agenda Item:</w:t>
      </w:r>
      <w:r w:rsidRPr="00BB3955">
        <w:rPr>
          <w:rFonts w:ascii="Arial" w:hAnsi="Arial" w:cs="Arial"/>
          <w:szCs w:val="24"/>
        </w:rPr>
        <w:tab/>
      </w:r>
      <w:r w:rsidR="00DA2D5C">
        <w:rPr>
          <w:rFonts w:ascii="Arial" w:hAnsi="Arial" w:cs="Arial"/>
          <w:szCs w:val="24"/>
        </w:rPr>
        <w:t>8</w:t>
      </w:r>
      <w:r w:rsidR="005B5E5C">
        <w:rPr>
          <w:rFonts w:ascii="Arial" w:hAnsi="Arial" w:cs="Arial"/>
          <w:szCs w:val="24"/>
        </w:rPr>
        <w:t>.</w:t>
      </w:r>
      <w:r w:rsidR="00912EEC">
        <w:rPr>
          <w:rFonts w:ascii="Arial" w:hAnsi="Arial" w:cs="Arial"/>
          <w:szCs w:val="24"/>
        </w:rPr>
        <w:t>1</w:t>
      </w:r>
      <w:r w:rsidR="00DA2D5C">
        <w:rPr>
          <w:rFonts w:ascii="Arial" w:hAnsi="Arial" w:cs="Arial"/>
          <w:szCs w:val="24"/>
        </w:rPr>
        <w:t>0</w:t>
      </w:r>
      <w:r w:rsidR="005B5E5C">
        <w:rPr>
          <w:rFonts w:ascii="Arial" w:hAnsi="Arial" w:cs="Arial"/>
          <w:szCs w:val="24"/>
        </w:rPr>
        <w:t>.</w:t>
      </w:r>
      <w:r w:rsidR="005F5F25">
        <w:rPr>
          <w:rFonts w:ascii="Arial" w:hAnsi="Arial" w:cs="Arial"/>
          <w:szCs w:val="24"/>
        </w:rPr>
        <w:t>2</w:t>
      </w:r>
      <w:r w:rsidR="00D721D2">
        <w:rPr>
          <w:rFonts w:ascii="Arial" w:eastAsia="맑은 고딕" w:hAnsi="Arial" w:cs="Arial" w:hint="eastAsia"/>
          <w:szCs w:val="24"/>
          <w:lang w:eastAsia="ko-KR"/>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18049FCD" w:rsidR="00A07E02" w:rsidRPr="008508F3"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8508F3">
        <w:rPr>
          <w:rFonts w:eastAsia="맑은 고딕" w:hint="eastAsia"/>
          <w:b/>
          <w:sz w:val="24"/>
          <w:lang w:val="en-GB" w:eastAsia="ko-KR"/>
        </w:rPr>
        <w:t xml:space="preserve">MRO for </w:t>
      </w:r>
      <w:r w:rsidR="00D721D2">
        <w:rPr>
          <w:rFonts w:eastAsia="맑은 고딕" w:hint="eastAsia"/>
          <w:b/>
          <w:sz w:val="24"/>
          <w:lang w:val="en-GB" w:eastAsia="ko-KR"/>
        </w:rPr>
        <w:t>CHO and Associated CPAC</w:t>
      </w:r>
    </w:p>
    <w:p w14:paraId="2D698DC6" w14:textId="77777777" w:rsidR="00A07E02" w:rsidRPr="00D721D2"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57661CAB" w14:textId="5C7784BF" w:rsidR="003F39B3" w:rsidRDefault="00FE38F5" w:rsidP="000F751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w:t>
      </w:r>
      <w:r w:rsidR="000A61F6">
        <w:rPr>
          <w:rFonts w:ascii="Arial" w:eastAsia="맑은 고딕" w:hAnsi="Arial" w:cs="Arial"/>
          <w:lang w:val="en-GB" w:eastAsia="ko-KR"/>
        </w:rPr>
        <w:t xml:space="preserve">n </w:t>
      </w:r>
      <w:r w:rsidR="0025251C" w:rsidRPr="0025251C">
        <w:rPr>
          <w:rFonts w:ascii="Arial" w:eastAsia="맑은 고딕" w:hAnsi="Arial" w:cs="Arial"/>
          <w:lang w:val="en-GB" w:eastAsia="ko-KR"/>
        </w:rPr>
        <w:t>this contribution, we</w:t>
      </w:r>
      <w:r w:rsidR="000A61F6">
        <w:rPr>
          <w:rFonts w:ascii="Arial" w:eastAsia="맑은 고딕" w:hAnsi="Arial" w:cs="Arial"/>
          <w:lang w:val="en-GB" w:eastAsia="ko-KR"/>
        </w:rPr>
        <w:t xml:space="preserve"> </w:t>
      </w:r>
      <w:r w:rsidR="00BF357F">
        <w:rPr>
          <w:rFonts w:ascii="Arial" w:eastAsia="맑은 고딕" w:hAnsi="Arial" w:cs="Arial"/>
          <w:lang w:val="en-GB" w:eastAsia="ko-KR"/>
        </w:rPr>
        <w:t>focus on the</w:t>
      </w:r>
      <w:r w:rsidR="00F65FE7">
        <w:rPr>
          <w:rFonts w:ascii="Arial" w:eastAsia="맑은 고딕" w:hAnsi="Arial" w:cs="Arial"/>
          <w:lang w:val="en-GB" w:eastAsia="ko-KR"/>
        </w:rPr>
        <w:t xml:space="preserve"> </w:t>
      </w:r>
      <w:r w:rsidR="004D0615">
        <w:rPr>
          <w:rFonts w:ascii="Arial" w:eastAsia="맑은 고딕" w:hAnsi="Arial" w:cs="Arial" w:hint="eastAsia"/>
          <w:lang w:val="en-GB" w:eastAsia="ko-KR"/>
        </w:rPr>
        <w:t xml:space="preserve">Rel-18 </w:t>
      </w:r>
      <w:r w:rsidR="00DB7E17">
        <w:rPr>
          <w:rFonts w:ascii="Arial" w:eastAsia="맑은 고딕" w:hAnsi="Arial" w:cs="Arial" w:hint="eastAsia"/>
          <w:lang w:val="en-GB" w:eastAsia="ko-KR"/>
        </w:rPr>
        <w:t>DCCA</w:t>
      </w:r>
      <w:r w:rsidR="00C244BB">
        <w:rPr>
          <w:rFonts w:ascii="Arial" w:eastAsia="맑은 고딕" w:hAnsi="Arial" w:cs="Arial" w:hint="eastAsia"/>
          <w:lang w:val="en-GB" w:eastAsia="ko-KR"/>
        </w:rPr>
        <w:t xml:space="preserve"> (i.e. </w:t>
      </w:r>
      <w:r w:rsidR="00C244BB" w:rsidRPr="00C244BB">
        <w:rPr>
          <w:rFonts w:ascii="Arial" w:eastAsia="맑은 고딕" w:hAnsi="Arial" w:cs="Arial" w:hint="eastAsia"/>
          <w:lang w:val="en-GB" w:eastAsia="ko-KR"/>
        </w:rPr>
        <w:t>CHO+CPAC</w:t>
      </w:r>
      <w:r w:rsidR="00C244BB">
        <w:rPr>
          <w:rFonts w:ascii="Arial" w:eastAsia="맑은 고딕" w:hAnsi="Arial" w:cs="Arial" w:hint="eastAsia"/>
          <w:lang w:val="en-GB" w:eastAsia="ko-KR"/>
        </w:rPr>
        <w:t>)</w:t>
      </w:r>
      <w:r w:rsidR="00DB7E17">
        <w:rPr>
          <w:rFonts w:ascii="Arial" w:eastAsia="맑은 고딕" w:hAnsi="Arial" w:cs="Arial" w:hint="eastAsia"/>
          <w:lang w:val="en-GB" w:eastAsia="ko-KR"/>
        </w:rPr>
        <w:t xml:space="preserve"> </w:t>
      </w:r>
      <w:r w:rsidR="004D0615">
        <w:rPr>
          <w:rFonts w:ascii="Arial" w:eastAsia="맑은 고딕" w:hAnsi="Arial" w:cs="Arial" w:hint="eastAsia"/>
          <w:lang w:val="en-GB" w:eastAsia="ko-KR"/>
        </w:rPr>
        <w:t xml:space="preserve">mobility MRO based </w:t>
      </w:r>
      <w:r w:rsidR="004D0615">
        <w:rPr>
          <w:rFonts w:ascii="Arial" w:eastAsia="맑은 고딕" w:hAnsi="Arial" w:cs="Arial"/>
          <w:lang w:val="en-GB" w:eastAsia="ko-KR"/>
        </w:rPr>
        <w:t>on the</w:t>
      </w:r>
      <w:r w:rsidR="004D0615">
        <w:rPr>
          <w:rFonts w:ascii="Arial" w:eastAsia="맑은 고딕" w:hAnsi="Arial" w:cs="Arial" w:hint="eastAsia"/>
          <w:lang w:val="en-GB" w:eastAsia="ko-KR"/>
        </w:rPr>
        <w:t xml:space="preserve"> last agreements</w:t>
      </w:r>
      <w:r w:rsidR="00BF357F">
        <w:rPr>
          <w:rFonts w:ascii="Arial" w:eastAsia="맑은 고딕" w:hAnsi="Arial" w:cs="Arial"/>
          <w:lang w:val="en-GB" w:eastAsia="ko-KR"/>
        </w:rPr>
        <w:t>.</w:t>
      </w:r>
      <w:r w:rsidR="000A61F6">
        <w:rPr>
          <w:rFonts w:ascii="Arial" w:eastAsia="맑은 고딕" w:hAnsi="Arial" w:cs="Arial"/>
          <w:lang w:val="en-GB" w:eastAsia="ko-KR"/>
        </w:rPr>
        <w:t xml:space="preserve"> </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Default="00CF75E9" w:rsidP="00675D8B">
      <w:pPr>
        <w:pStyle w:val="1"/>
        <w:overflowPunct w:val="0"/>
        <w:autoSpaceDE w:val="0"/>
        <w:autoSpaceDN w:val="0"/>
        <w:adjustRightInd w:val="0"/>
        <w:spacing w:before="0" w:after="120"/>
        <w:rPr>
          <w:rFonts w:eastAsia="맑은 고딕" w:cs="Arial"/>
          <w:lang w:eastAsia="ko-KR"/>
        </w:rPr>
      </w:pPr>
      <w:r w:rsidRPr="00BB3955">
        <w:rPr>
          <w:rFonts w:eastAsia="PMingLiU" w:cs="Arial"/>
        </w:rPr>
        <w:t>Discussion</w:t>
      </w:r>
    </w:p>
    <w:p w14:paraId="2D5BA621" w14:textId="77777777" w:rsidR="00D721D2" w:rsidRPr="004D329F" w:rsidRDefault="00D721D2" w:rsidP="00D721D2">
      <w:pPr>
        <w:pStyle w:val="2"/>
      </w:pPr>
      <w:r w:rsidRPr="00D721D2">
        <w:rPr>
          <w:rFonts w:hint="eastAsia"/>
        </w:rPr>
        <w:t>F</w:t>
      </w:r>
      <w:r w:rsidRPr="004D329F">
        <w:rPr>
          <w:rFonts w:hint="eastAsia"/>
        </w:rPr>
        <w:t>ailure logging</w:t>
      </w:r>
    </w:p>
    <w:p w14:paraId="1BC9DB31" w14:textId="77777777" w:rsidR="00C57B66" w:rsidRPr="00C57B66" w:rsidRDefault="00C57B66" w:rsidP="00C57B66">
      <w:pPr>
        <w:spacing w:before="120" w:after="120"/>
        <w:jc w:val="both"/>
        <w:rPr>
          <w:rFonts w:ascii="Arial" w:eastAsia="맑은 고딕" w:hAnsi="Arial" w:cs="Arial"/>
          <w:lang w:val="en-GB" w:eastAsia="ko-KR"/>
        </w:rPr>
      </w:pPr>
      <w:r w:rsidRPr="00C57B66">
        <w:rPr>
          <w:rFonts w:ascii="Arial" w:eastAsia="맑은 고딕" w:hAnsi="Arial" w:cs="Arial"/>
          <w:lang w:val="en-GB" w:eastAsia="ko-KR"/>
        </w:rPr>
        <w:t>We have summarized the agreements made in RAN2 so far regarding the failure logging function related to CHO+CPAC as follows:</w:t>
      </w:r>
    </w:p>
    <w:tbl>
      <w:tblPr>
        <w:tblStyle w:val="af5"/>
        <w:tblW w:w="0" w:type="auto"/>
        <w:tblLook w:val="04A0" w:firstRow="1" w:lastRow="0" w:firstColumn="1" w:lastColumn="0" w:noHBand="0" w:noVBand="1"/>
      </w:tblPr>
      <w:tblGrid>
        <w:gridCol w:w="9629"/>
      </w:tblGrid>
      <w:tr w:rsidR="00D721D2" w14:paraId="74769EC9" w14:textId="77777777" w:rsidTr="00D721D2">
        <w:tc>
          <w:tcPr>
            <w:tcW w:w="9629" w:type="dxa"/>
          </w:tcPr>
          <w:p w14:paraId="4312A127" w14:textId="60A9FA8B" w:rsidR="00D721D2" w:rsidRDefault="00D721D2" w:rsidP="00D721D2">
            <w:pPr>
              <w:pStyle w:val="Doc-text2"/>
              <w:ind w:left="0" w:firstLine="0"/>
              <w:rPr>
                <w:rFonts w:eastAsia="맑은 고딕"/>
                <w:lang w:eastAsia="ko-KR"/>
              </w:rPr>
            </w:pPr>
            <w:r>
              <w:rPr>
                <w:rFonts w:eastAsia="맑은 고딕" w:hint="eastAsia"/>
                <w:lang w:eastAsia="ko-KR"/>
              </w:rPr>
              <w:t>RAN2#126</w:t>
            </w:r>
          </w:p>
          <w:p w14:paraId="7FCE98E8" w14:textId="392B095A" w:rsidR="00D721D2" w:rsidRDefault="00D721D2" w:rsidP="00D721D2">
            <w:pPr>
              <w:pStyle w:val="Agreement"/>
              <w:numPr>
                <w:ilvl w:val="0"/>
                <w:numId w:val="36"/>
              </w:numPr>
              <w:tabs>
                <w:tab w:val="clear" w:pos="-3602"/>
                <w:tab w:val="num" w:pos="1619"/>
              </w:tabs>
              <w:ind w:left="1619"/>
              <w:rPr>
                <w:rFonts w:eastAsia="맑은 고딕"/>
                <w:lang w:eastAsia="ko-KR"/>
              </w:rPr>
            </w:pPr>
            <w:r>
              <w:rPr>
                <w:lang w:eastAsia="ja-JP"/>
              </w:rPr>
              <w:t xml:space="preserve">RAN2 to enhance the RLF report with </w:t>
            </w:r>
            <w:r w:rsidRPr="00994722">
              <w:rPr>
                <w:highlight w:val="yellow"/>
                <w:lang w:eastAsia="ja-JP"/>
              </w:rPr>
              <w:t>additional information regarding the state of the two execution conditions</w:t>
            </w:r>
            <w:r>
              <w:rPr>
                <w:lang w:eastAsia="ja-JP"/>
              </w:rPr>
              <w:t>. We see later if we also can enhance the SCGFailureInformation report.</w:t>
            </w:r>
          </w:p>
          <w:p w14:paraId="33CCF358" w14:textId="448DA3AF" w:rsidR="00D721D2" w:rsidRPr="009955B4" w:rsidRDefault="00D721D2" w:rsidP="00D721D2">
            <w:pPr>
              <w:pStyle w:val="Doc-text2"/>
              <w:ind w:left="0" w:firstLine="0"/>
              <w:rPr>
                <w:rFonts w:eastAsia="맑은 고딕"/>
                <w:lang w:eastAsia="ko-KR"/>
              </w:rPr>
            </w:pPr>
            <w:r>
              <w:rPr>
                <w:rFonts w:eastAsia="맑은 고딕" w:hint="eastAsia"/>
                <w:lang w:eastAsia="ko-KR"/>
              </w:rPr>
              <w:t>RAN2#127</w:t>
            </w:r>
          </w:p>
          <w:p w14:paraId="58A04292" w14:textId="77777777" w:rsidR="00D721D2" w:rsidRDefault="00D721D2" w:rsidP="00D721D2">
            <w:pPr>
              <w:pStyle w:val="Agreement"/>
              <w:numPr>
                <w:ilvl w:val="0"/>
                <w:numId w:val="36"/>
              </w:numPr>
              <w:tabs>
                <w:tab w:val="clear" w:pos="-3602"/>
                <w:tab w:val="num" w:pos="1619"/>
              </w:tabs>
              <w:ind w:left="1619"/>
              <w:rPr>
                <w:lang w:eastAsia="ja-JP"/>
              </w:rPr>
            </w:pPr>
            <w:r>
              <w:rPr>
                <w:lang w:eastAsia="ja-JP"/>
              </w:rPr>
              <w:t>UE includes following information in RLF report:</w:t>
            </w:r>
          </w:p>
          <w:p w14:paraId="1726BF72" w14:textId="77777777" w:rsidR="00D721D2" w:rsidRDefault="00D721D2" w:rsidP="00D721D2">
            <w:pPr>
              <w:pStyle w:val="Agreement"/>
              <w:numPr>
                <w:ilvl w:val="0"/>
                <w:numId w:val="0"/>
              </w:numPr>
              <w:tabs>
                <w:tab w:val="left" w:pos="800"/>
              </w:tabs>
              <w:ind w:left="1619"/>
              <w:rPr>
                <w:lang w:eastAsia="ja-JP"/>
              </w:rPr>
            </w:pPr>
            <w:r>
              <w:rPr>
                <w:lang w:eastAsia="ja-JP"/>
              </w:rPr>
              <w:t>b.</w:t>
            </w:r>
            <w:r>
              <w:rPr>
                <w:lang w:eastAsia="ja-JP"/>
              </w:rPr>
              <w:tab/>
            </w:r>
            <w:r w:rsidRPr="00994722">
              <w:rPr>
                <w:highlight w:val="yellow"/>
                <w:lang w:eastAsia="ja-JP"/>
              </w:rPr>
              <w:t>Time information regarding condition fulfilment for CHO with candidate SCGs.</w:t>
            </w:r>
            <w:r>
              <w:rPr>
                <w:lang w:eastAsia="ja-JP"/>
              </w:rPr>
              <w:t xml:space="preserve"> Details are FFS. We consider </w:t>
            </w:r>
            <w:r w:rsidRPr="00BE1C14">
              <w:rPr>
                <w:highlight w:val="yellow"/>
                <w:lang w:eastAsia="ja-JP"/>
              </w:rPr>
              <w:t>both the case when both CHO condition and associated CPC condition are fulfilled, and the case when CHO (or CPC) is fulfilled but CPC (or CHO) conditions are not fulfilled.</w:t>
            </w:r>
          </w:p>
          <w:p w14:paraId="448B3B2D" w14:textId="77777777" w:rsidR="00D721D2" w:rsidRDefault="00D721D2" w:rsidP="00D721D2">
            <w:pPr>
              <w:pStyle w:val="Agreement"/>
              <w:numPr>
                <w:ilvl w:val="0"/>
                <w:numId w:val="0"/>
              </w:numPr>
              <w:tabs>
                <w:tab w:val="left" w:pos="800"/>
              </w:tabs>
              <w:ind w:left="1619"/>
              <w:rPr>
                <w:lang w:eastAsia="ja-JP"/>
              </w:rPr>
            </w:pPr>
            <w:r>
              <w:rPr>
                <w:lang w:eastAsia="ja-JP"/>
              </w:rPr>
              <w:t>c.</w:t>
            </w:r>
            <w:r>
              <w:rPr>
                <w:lang w:eastAsia="ja-JP"/>
              </w:rPr>
              <w:tab/>
            </w:r>
            <w:r w:rsidRPr="00994722">
              <w:rPr>
                <w:highlight w:val="yellow"/>
                <w:lang w:eastAsia="ja-JP"/>
              </w:rPr>
              <w:t>Measurement results of PCells and PSCells.</w:t>
            </w:r>
          </w:p>
          <w:p w14:paraId="2C6A011E" w14:textId="76F562FC" w:rsidR="00D721D2" w:rsidRDefault="00D721D2" w:rsidP="00D721D2">
            <w:pPr>
              <w:pStyle w:val="Doc-text2"/>
              <w:ind w:left="0" w:firstLine="0"/>
              <w:rPr>
                <w:rFonts w:eastAsia="맑은 고딕"/>
                <w:lang w:eastAsia="ko-KR"/>
              </w:rPr>
            </w:pPr>
            <w:r>
              <w:rPr>
                <w:rFonts w:eastAsia="맑은 고딕" w:hint="eastAsia"/>
                <w:lang w:eastAsia="ko-KR"/>
              </w:rPr>
              <w:t>RAN2#127bis</w:t>
            </w:r>
          </w:p>
          <w:p w14:paraId="79B9B895" w14:textId="77777777" w:rsidR="00D721D2" w:rsidRDefault="00D721D2" w:rsidP="00D721D2">
            <w:pPr>
              <w:pStyle w:val="Agreement"/>
              <w:numPr>
                <w:ilvl w:val="0"/>
                <w:numId w:val="36"/>
              </w:numPr>
              <w:tabs>
                <w:tab w:val="clear" w:pos="-3602"/>
                <w:tab w:val="num" w:pos="1619"/>
              </w:tabs>
              <w:ind w:left="1619"/>
              <w:rPr>
                <w:lang w:eastAsia="ja-JP"/>
              </w:rPr>
            </w:pPr>
            <w:r>
              <w:rPr>
                <w:lang w:eastAsia="ja-JP"/>
              </w:rPr>
              <w:t xml:space="preserve">UE reports </w:t>
            </w:r>
            <w:r w:rsidRPr="009955B4">
              <w:rPr>
                <w:highlight w:val="yellow"/>
                <w:lang w:eastAsia="ja-JP"/>
              </w:rPr>
              <w:t>the time gap between the first met condition (CHO or CPAC) and the second met condition (CPAC or CHO), and the first met execution condition (as agreed by RAN3), for a failed CHO with candidate SCGs.</w:t>
            </w:r>
            <w:r>
              <w:rPr>
                <w:lang w:eastAsia="ja-JP"/>
              </w:rPr>
              <w:t xml:space="preserve"> Details FFS.</w:t>
            </w:r>
          </w:p>
          <w:p w14:paraId="64EB206A" w14:textId="77777777" w:rsidR="00D721D2" w:rsidRPr="009955B4" w:rsidRDefault="00D721D2" w:rsidP="00D721D2">
            <w:pPr>
              <w:pStyle w:val="Agreement"/>
              <w:numPr>
                <w:ilvl w:val="0"/>
                <w:numId w:val="36"/>
              </w:numPr>
              <w:tabs>
                <w:tab w:val="clear" w:pos="-3602"/>
                <w:tab w:val="num" w:pos="1619"/>
              </w:tabs>
              <w:ind w:left="1619"/>
              <w:rPr>
                <w:lang w:eastAsia="ja-JP"/>
              </w:rPr>
            </w:pPr>
            <w:r>
              <w:rPr>
                <w:lang w:eastAsia="ja-JP"/>
              </w:rPr>
              <w:t xml:space="preserve">Include </w:t>
            </w:r>
            <w:r w:rsidRPr="009955B4">
              <w:rPr>
                <w:highlight w:val="yellow"/>
                <w:lang w:eastAsia="ja-JP"/>
              </w:rPr>
              <w:t>the elapsed time between the point in time of the first fulfilled condition and RLF</w:t>
            </w:r>
            <w:r>
              <w:rPr>
                <w:lang w:eastAsia="ja-JP"/>
              </w:rPr>
              <w:t xml:space="preserve"> in RLF report. Details FFS.</w:t>
            </w:r>
          </w:p>
          <w:p w14:paraId="2CBB5E77" w14:textId="14DDB150" w:rsidR="00D721D2" w:rsidRDefault="00D721D2" w:rsidP="00D721D2">
            <w:pPr>
              <w:pStyle w:val="Doc-text2"/>
              <w:ind w:left="0" w:firstLine="0"/>
              <w:rPr>
                <w:rFonts w:eastAsia="맑은 고딕"/>
                <w:lang w:eastAsia="ko-KR"/>
              </w:rPr>
            </w:pPr>
            <w:r>
              <w:rPr>
                <w:rFonts w:eastAsia="맑은 고딕" w:hint="eastAsia"/>
                <w:lang w:eastAsia="ko-KR"/>
              </w:rPr>
              <w:t>RAN2#128</w:t>
            </w:r>
          </w:p>
          <w:p w14:paraId="4A509F91" w14:textId="77777777" w:rsidR="00D721D2" w:rsidRPr="00D721D2" w:rsidRDefault="00D721D2" w:rsidP="00D721D2">
            <w:pPr>
              <w:pStyle w:val="Agreement"/>
              <w:numPr>
                <w:ilvl w:val="0"/>
                <w:numId w:val="36"/>
              </w:numPr>
              <w:tabs>
                <w:tab w:val="clear" w:pos="-3602"/>
                <w:tab w:val="num" w:pos="1619"/>
              </w:tabs>
              <w:ind w:left="1619"/>
              <w:rPr>
                <w:lang w:eastAsia="ja-JP"/>
              </w:rPr>
            </w:pPr>
            <w:r>
              <w:rPr>
                <w:lang w:eastAsia="ja-JP"/>
              </w:rPr>
              <w:t xml:space="preserve">RAN2 understands that current agreements </w:t>
            </w:r>
            <w:proofErr w:type="gramStart"/>
            <w:r>
              <w:rPr>
                <w:lang w:eastAsia="ja-JP"/>
              </w:rPr>
              <w:t>is</w:t>
            </w:r>
            <w:proofErr w:type="gramEnd"/>
            <w:r>
              <w:rPr>
                <w:lang w:eastAsia="ja-JP"/>
              </w:rPr>
              <w:t xml:space="preserve"> that the UE shall logs (in RLF report, SHR report and SCGFailureInformation) </w:t>
            </w:r>
            <w:r w:rsidRPr="00D721D2">
              <w:rPr>
                <w:highlight w:val="yellow"/>
                <w:lang w:eastAsia="ja-JP"/>
              </w:rPr>
              <w:t>time from the last triggered event for the PCell (or PSCell) to the time to the last triggered event for the PSCell (or PCell). We don’t intend to do further or more granular enhancements.</w:t>
            </w:r>
          </w:p>
          <w:p w14:paraId="04A2CBF1" w14:textId="12064F93" w:rsidR="00D721D2" w:rsidRDefault="00D721D2" w:rsidP="00D721D2">
            <w:pPr>
              <w:pStyle w:val="Agreement"/>
              <w:numPr>
                <w:ilvl w:val="0"/>
                <w:numId w:val="36"/>
              </w:numPr>
              <w:tabs>
                <w:tab w:val="clear" w:pos="-3602"/>
                <w:tab w:val="num" w:pos="1619"/>
              </w:tabs>
              <w:ind w:left="1619"/>
              <w:rPr>
                <w:rFonts w:eastAsia="맑은 고딕" w:cs="Arial"/>
                <w:lang w:eastAsia="ko-KR"/>
              </w:rPr>
            </w:pPr>
            <w:r>
              <w:rPr>
                <w:lang w:eastAsia="ja-JP"/>
              </w:rPr>
              <w:lastRenderedPageBreak/>
              <w:t>Measurement results of PCells and PSCells and the time information (as agreed for RLF) are included in SHR and SCGFailureInformation also. We will check what the spec impact of this is, e.g. something in the spec today may already make the UE log this.</w:t>
            </w:r>
          </w:p>
        </w:tc>
      </w:tr>
    </w:tbl>
    <w:p w14:paraId="6A789B2B" w14:textId="77777777" w:rsidR="00C57B66" w:rsidRPr="00C57B66" w:rsidRDefault="00C57B66" w:rsidP="00C57B66">
      <w:pPr>
        <w:spacing w:before="120" w:after="120"/>
        <w:jc w:val="both"/>
        <w:rPr>
          <w:rFonts w:ascii="Arial" w:eastAsia="맑은 고딕" w:hAnsi="Arial" w:cs="Arial"/>
          <w:lang w:val="en-GB" w:eastAsia="ko-KR"/>
        </w:rPr>
      </w:pPr>
    </w:p>
    <w:p w14:paraId="2FE5C026" w14:textId="5F574087" w:rsidR="00C57B66" w:rsidRPr="00C57B66" w:rsidRDefault="00C57B66" w:rsidP="00C57B66">
      <w:pPr>
        <w:spacing w:before="120" w:after="120"/>
        <w:jc w:val="both"/>
        <w:rPr>
          <w:rFonts w:ascii="Arial" w:eastAsia="맑은 고딕" w:hAnsi="Arial" w:cs="Arial"/>
          <w:lang w:val="en-GB" w:eastAsia="ko-KR"/>
        </w:rPr>
      </w:pPr>
      <w:r w:rsidRPr="00C57B66">
        <w:rPr>
          <w:rFonts w:ascii="Arial" w:eastAsia="맑은 고딕" w:hAnsi="Arial" w:cs="Arial"/>
          <w:lang w:val="en-GB" w:eastAsia="ko-KR"/>
        </w:rPr>
        <w:t xml:space="preserve">According to the above agreements, when the UE with the current CHO+CPAC configuration performs RLF-report logging upon failure, </w:t>
      </w:r>
      <w:r>
        <w:rPr>
          <w:rFonts w:ascii="Arial" w:eastAsia="맑은 고딕" w:hAnsi="Arial" w:cs="Arial" w:hint="eastAsia"/>
          <w:lang w:val="en-GB" w:eastAsia="ko-KR"/>
        </w:rPr>
        <w:t>the UE</w:t>
      </w:r>
      <w:r w:rsidRPr="00C57B66">
        <w:rPr>
          <w:rFonts w:ascii="Arial" w:eastAsia="맑은 고딕" w:hAnsi="Arial" w:cs="Arial"/>
          <w:lang w:val="en-GB" w:eastAsia="ko-KR"/>
        </w:rPr>
        <w:t xml:space="preserve"> logs the time gap between the satisfaction of the CHO and the associated CPA/CPC execution conditions and logs which execution condition was satisfied first.</w:t>
      </w:r>
    </w:p>
    <w:p w14:paraId="1C09517E" w14:textId="77777777" w:rsidR="00C57B66" w:rsidRPr="00C57B66" w:rsidRDefault="00C57B66" w:rsidP="00C57B66">
      <w:pPr>
        <w:spacing w:before="120" w:after="120"/>
        <w:jc w:val="both"/>
        <w:rPr>
          <w:rFonts w:ascii="Arial" w:eastAsia="맑은 고딕" w:hAnsi="Arial" w:cs="Arial"/>
          <w:lang w:val="en-GB" w:eastAsia="ko-KR"/>
        </w:rPr>
      </w:pPr>
    </w:p>
    <w:p w14:paraId="2C880087" w14:textId="6CDABDF7" w:rsidR="00C57B66" w:rsidRPr="00C57B66" w:rsidRDefault="00C57B66" w:rsidP="00C57B66">
      <w:pPr>
        <w:spacing w:before="120" w:after="120"/>
        <w:jc w:val="both"/>
        <w:rPr>
          <w:rFonts w:ascii="Arial" w:eastAsia="맑은 고딕" w:hAnsi="Arial" w:cs="Arial"/>
          <w:lang w:val="en-GB" w:eastAsia="ko-KR"/>
        </w:rPr>
      </w:pPr>
      <w:r w:rsidRPr="00C57B66">
        <w:rPr>
          <w:rFonts w:ascii="Arial" w:eastAsia="맑은 고딕" w:hAnsi="Arial" w:cs="Arial"/>
          <w:lang w:val="en-GB" w:eastAsia="ko-KR"/>
        </w:rPr>
        <w:t xml:space="preserve">However, since the UE does not log the actual time when the first execution condition was satisfied, the network cannot accurately predict the satisfaction times of the first and second execution conditions even if </w:t>
      </w:r>
      <w:r>
        <w:rPr>
          <w:rFonts w:ascii="Arial" w:eastAsia="맑은 고딕" w:hAnsi="Arial" w:cs="Arial" w:hint="eastAsia"/>
          <w:lang w:val="en-GB" w:eastAsia="ko-KR"/>
        </w:rPr>
        <w:t>the network</w:t>
      </w:r>
      <w:r w:rsidRPr="00C57B66">
        <w:rPr>
          <w:rFonts w:ascii="Arial" w:eastAsia="맑은 고딕" w:hAnsi="Arial" w:cs="Arial"/>
          <w:lang w:val="en-GB" w:eastAsia="ko-KR"/>
        </w:rPr>
        <w:t xml:space="preserve"> receives this time gap information. Without knowing this actual time, the network </w:t>
      </w:r>
      <w:r>
        <w:rPr>
          <w:rFonts w:ascii="Arial" w:eastAsia="맑은 고딕" w:hAnsi="Arial" w:cs="Arial" w:hint="eastAsia"/>
          <w:lang w:val="en-GB" w:eastAsia="ko-KR"/>
        </w:rPr>
        <w:t xml:space="preserve">may </w:t>
      </w:r>
      <w:r w:rsidRPr="00C57B66">
        <w:rPr>
          <w:rFonts w:ascii="Arial" w:eastAsia="맑은 고딕" w:hAnsi="Arial" w:cs="Arial"/>
          <w:lang w:val="en-GB" w:eastAsia="ko-KR"/>
        </w:rPr>
        <w:t xml:space="preserve">not clearly identify the cause when the UE fails to perform mobility at the expected time for CHO+CPAC, and thus cannot appropriately update the execution condition </w:t>
      </w:r>
      <w:r>
        <w:rPr>
          <w:rFonts w:ascii="Arial" w:eastAsia="맑은 고딕" w:hAnsi="Arial" w:cs="Arial" w:hint="eastAsia"/>
          <w:lang w:val="en-GB" w:eastAsia="ko-KR"/>
        </w:rPr>
        <w:t>configuration</w:t>
      </w:r>
      <w:r w:rsidRPr="00C57B66">
        <w:rPr>
          <w:rFonts w:ascii="Arial" w:eastAsia="맑은 고딕" w:hAnsi="Arial" w:cs="Arial"/>
          <w:lang w:val="en-GB" w:eastAsia="ko-KR"/>
        </w:rPr>
        <w:t>.</w:t>
      </w:r>
    </w:p>
    <w:p w14:paraId="788905E5" w14:textId="77777777" w:rsidR="00C57B66" w:rsidRDefault="00C57B66" w:rsidP="00C57B66">
      <w:pPr>
        <w:spacing w:before="120" w:after="120"/>
        <w:jc w:val="both"/>
        <w:rPr>
          <w:rFonts w:ascii="Arial" w:eastAsia="맑은 고딕" w:hAnsi="Arial" w:cs="Arial"/>
          <w:lang w:val="en-GB" w:eastAsia="ko-KR"/>
        </w:rPr>
      </w:pPr>
    </w:p>
    <w:p w14:paraId="5AC8A4EB" w14:textId="03856EDD" w:rsidR="00C57B66" w:rsidRDefault="00C57B66" w:rsidP="00C57B66">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Also, </w:t>
      </w:r>
      <w:r>
        <w:rPr>
          <w:rFonts w:ascii="Arial" w:eastAsia="맑은 고딕" w:hAnsi="Arial" w:cs="Arial"/>
          <w:lang w:val="en-GB" w:eastAsia="ko-KR"/>
        </w:rPr>
        <w:t>including</w:t>
      </w:r>
      <w:r>
        <w:rPr>
          <w:rFonts w:ascii="Arial" w:eastAsia="맑은 고딕" w:hAnsi="Arial" w:cs="Arial" w:hint="eastAsia"/>
          <w:lang w:val="en-GB" w:eastAsia="ko-KR"/>
        </w:rPr>
        <w:t xml:space="preserve"> this information in the SCG failure information can be helpful for the network by the same reason above. </w:t>
      </w:r>
      <w:r w:rsidRPr="00C57B66">
        <w:rPr>
          <w:rFonts w:ascii="Arial" w:eastAsia="맑은 고딕" w:hAnsi="Arial" w:cs="Arial"/>
          <w:lang w:val="en-GB" w:eastAsia="ko-KR"/>
        </w:rPr>
        <w:t>Th</w:t>
      </w:r>
      <w:r>
        <w:rPr>
          <w:rFonts w:ascii="Arial" w:eastAsia="맑은 고딕" w:hAnsi="Arial" w:cs="Arial" w:hint="eastAsia"/>
          <w:lang w:val="en-GB" w:eastAsia="ko-KR"/>
        </w:rPr>
        <w:t>us</w:t>
      </w:r>
      <w:r w:rsidRPr="00C57B66">
        <w:rPr>
          <w:rFonts w:ascii="Arial" w:eastAsia="맑은 고딕" w:hAnsi="Arial" w:cs="Arial"/>
          <w:lang w:val="en-GB" w:eastAsia="ko-KR"/>
        </w:rPr>
        <w:t xml:space="preserve">, we </w:t>
      </w:r>
      <w:r>
        <w:rPr>
          <w:rFonts w:ascii="Arial" w:eastAsia="맑은 고딕" w:hAnsi="Arial" w:cs="Arial" w:hint="eastAsia"/>
          <w:lang w:val="en-GB" w:eastAsia="ko-KR"/>
        </w:rPr>
        <w:t>propose</w:t>
      </w:r>
      <w:r w:rsidRPr="00C57B66">
        <w:rPr>
          <w:rFonts w:ascii="Arial" w:eastAsia="맑은 고딕" w:hAnsi="Arial" w:cs="Arial"/>
          <w:lang w:val="en-GB" w:eastAsia="ko-KR"/>
        </w:rPr>
        <w:t xml:space="preserve"> that the UE should log the satisfaction time of the first execution condition when logging the RLF report</w:t>
      </w:r>
      <w:r>
        <w:rPr>
          <w:rFonts w:ascii="Arial" w:eastAsia="맑은 고딕" w:hAnsi="Arial" w:cs="Arial" w:hint="eastAsia"/>
          <w:lang w:val="en-GB" w:eastAsia="ko-KR"/>
        </w:rPr>
        <w:t xml:space="preserve"> and SCG failure information</w:t>
      </w:r>
      <w:r w:rsidRPr="00C57B66">
        <w:rPr>
          <w:rFonts w:ascii="Arial" w:eastAsia="맑은 고딕" w:hAnsi="Arial" w:cs="Arial"/>
          <w:lang w:val="en-GB" w:eastAsia="ko-KR"/>
        </w:rPr>
        <w:t>.</w:t>
      </w:r>
    </w:p>
    <w:p w14:paraId="76D1B33B" w14:textId="07E08649" w:rsidR="00C57B66" w:rsidRPr="00C57B66" w:rsidRDefault="00D721D2" w:rsidP="00C57B66">
      <w:pPr>
        <w:spacing w:after="120"/>
        <w:ind w:left="1134" w:hanging="1134"/>
        <w:jc w:val="both"/>
        <w:rPr>
          <w:rFonts w:ascii="Arial" w:eastAsiaTheme="minorEastAsia" w:hAnsi="Arial" w:cs="Arial"/>
          <w:b/>
          <w:bCs/>
          <w:lang w:val="en-GB"/>
        </w:rPr>
      </w:pPr>
      <w:r w:rsidRPr="00D66895">
        <w:rPr>
          <w:rFonts w:ascii="Arial" w:eastAsiaTheme="minorEastAsia" w:hAnsi="Arial" w:cs="Arial" w:hint="eastAsia"/>
          <w:b/>
          <w:bCs/>
          <w:lang w:val="en-GB"/>
        </w:rPr>
        <w:t xml:space="preserve">Proposal </w:t>
      </w:r>
      <w:r w:rsidR="000661C9" w:rsidRPr="00807E00">
        <w:rPr>
          <w:rFonts w:ascii="Arial" w:eastAsiaTheme="minorEastAsia" w:hAnsi="Arial" w:cs="Arial" w:hint="eastAsia"/>
          <w:b/>
          <w:bCs/>
          <w:lang w:val="en-GB"/>
        </w:rPr>
        <w:t>1</w:t>
      </w:r>
      <w:r w:rsidRPr="00D66895">
        <w:rPr>
          <w:rFonts w:ascii="Arial" w:eastAsiaTheme="minorEastAsia" w:hAnsi="Arial" w:cs="Arial"/>
          <w:b/>
          <w:bCs/>
          <w:lang w:val="en-GB"/>
        </w:rPr>
        <w:t xml:space="preserve">. </w:t>
      </w:r>
      <w:r w:rsidR="00C57B66" w:rsidRPr="00C57B66">
        <w:rPr>
          <w:rFonts w:ascii="Arial" w:eastAsiaTheme="minorEastAsia" w:hAnsi="Arial" w:cs="Arial" w:hint="eastAsia"/>
          <w:b/>
          <w:bCs/>
          <w:lang w:val="en-GB"/>
        </w:rPr>
        <w:t>F</w:t>
      </w:r>
      <w:r w:rsidR="00C57B66" w:rsidRPr="00C57B66">
        <w:rPr>
          <w:rFonts w:ascii="Arial" w:eastAsiaTheme="minorEastAsia" w:hAnsi="Arial" w:cs="Arial"/>
          <w:b/>
          <w:bCs/>
          <w:lang w:val="en-GB"/>
        </w:rPr>
        <w:t>or CHO with associated CPA/CPC, the UE should include the satisfaction time of the first execution condition in the MCG RLF</w:t>
      </w:r>
      <w:r w:rsidR="00C57B66" w:rsidRPr="00C57B66">
        <w:rPr>
          <w:rFonts w:ascii="Arial" w:eastAsiaTheme="minorEastAsia" w:hAnsi="Arial" w:cs="Arial" w:hint="eastAsia"/>
          <w:b/>
          <w:bCs/>
          <w:lang w:val="en-GB"/>
        </w:rPr>
        <w:t>-</w:t>
      </w:r>
      <w:r w:rsidR="00C57B66" w:rsidRPr="00C57B66">
        <w:rPr>
          <w:rFonts w:ascii="Arial" w:eastAsiaTheme="minorEastAsia" w:hAnsi="Arial" w:cs="Arial"/>
          <w:b/>
          <w:bCs/>
          <w:lang w:val="en-GB"/>
        </w:rPr>
        <w:t xml:space="preserve">report </w:t>
      </w:r>
      <w:r w:rsidR="00C57B66" w:rsidRPr="00807E00">
        <w:rPr>
          <w:rFonts w:ascii="Arial" w:eastAsiaTheme="minorEastAsia" w:hAnsi="Arial" w:cs="Arial" w:hint="eastAsia"/>
          <w:b/>
          <w:bCs/>
          <w:lang w:val="en-GB"/>
        </w:rPr>
        <w:t xml:space="preserve">or SCG failure information </w:t>
      </w:r>
      <w:r w:rsidR="00C57B66" w:rsidRPr="00C57B66">
        <w:rPr>
          <w:rFonts w:ascii="Arial" w:eastAsiaTheme="minorEastAsia" w:hAnsi="Arial" w:cs="Arial"/>
          <w:b/>
          <w:bCs/>
          <w:lang w:val="en-GB"/>
        </w:rPr>
        <w:t>as part of the failure information.</w:t>
      </w:r>
    </w:p>
    <w:p w14:paraId="318B86FA" w14:textId="65D5C515" w:rsidR="00C57B66" w:rsidRPr="00C57B66" w:rsidRDefault="00C57B66" w:rsidP="00C57B66">
      <w:pPr>
        <w:spacing w:after="120"/>
        <w:ind w:left="1134" w:hanging="1134"/>
        <w:jc w:val="both"/>
        <w:rPr>
          <w:rFonts w:eastAsia="맑은 고딕"/>
          <w:lang w:val="en-GB" w:eastAsia="ko-KR"/>
        </w:rPr>
      </w:pPr>
    </w:p>
    <w:p w14:paraId="3E004FE5" w14:textId="0C896D67" w:rsidR="0064449D" w:rsidRPr="004D329F" w:rsidRDefault="0064449D" w:rsidP="00D721D2">
      <w:pPr>
        <w:pStyle w:val="2"/>
      </w:pPr>
      <w:r w:rsidRPr="004D329F">
        <w:rPr>
          <w:rFonts w:hint="eastAsia"/>
        </w:rPr>
        <w:t>Near failure logging</w:t>
      </w:r>
    </w:p>
    <w:p w14:paraId="1FC6E511" w14:textId="6BDAF34E" w:rsidR="008F5EC1" w:rsidRDefault="00C57B66" w:rsidP="008F5EC1">
      <w:pPr>
        <w:spacing w:before="120" w:after="120"/>
        <w:jc w:val="both"/>
        <w:rPr>
          <w:rFonts w:ascii="Arial" w:eastAsia="맑은 고딕" w:hAnsi="Arial" w:cs="Arial"/>
          <w:lang w:val="en-GB" w:eastAsia="ko-KR"/>
        </w:rPr>
      </w:pPr>
      <w:r>
        <w:rPr>
          <w:rFonts w:ascii="Arial" w:eastAsia="맑은 고딕" w:hAnsi="Arial" w:cs="Arial" w:hint="eastAsia"/>
          <w:lang w:val="en-GB" w:eastAsia="ko-KR"/>
        </w:rPr>
        <w:t>B</w:t>
      </w:r>
      <w:r>
        <w:rPr>
          <w:rFonts w:ascii="Arial" w:eastAsia="맑은 고딕" w:hAnsi="Arial" w:cs="Arial"/>
          <w:lang w:val="en-GB" w:eastAsia="ko-KR"/>
        </w:rPr>
        <w:t>a</w:t>
      </w:r>
      <w:r>
        <w:rPr>
          <w:rFonts w:ascii="Arial" w:eastAsia="맑은 고딕" w:hAnsi="Arial" w:cs="Arial" w:hint="eastAsia"/>
          <w:lang w:val="en-GB" w:eastAsia="ko-KR"/>
        </w:rPr>
        <w:t>sed on a</w:t>
      </w:r>
      <w:r w:rsidR="008F5EC1" w:rsidRPr="008F5EC1">
        <w:rPr>
          <w:rFonts w:ascii="Arial" w:eastAsia="맑은 고딕" w:hAnsi="Arial" w:cs="Arial"/>
          <w:lang w:val="en-GB" w:eastAsia="ko-KR"/>
        </w:rPr>
        <w:t xml:space="preserve"> flow chart </w:t>
      </w:r>
      <w:r>
        <w:rPr>
          <w:rFonts w:ascii="Arial" w:eastAsia="맑은 고딕" w:hAnsi="Arial" w:cs="Arial" w:hint="eastAsia"/>
          <w:lang w:val="en-GB" w:eastAsia="ko-KR"/>
        </w:rPr>
        <w:t xml:space="preserve">which we analysed CHO+CPAC flow </w:t>
      </w:r>
      <w:r w:rsidR="008F5EC1" w:rsidRPr="008F5EC1">
        <w:rPr>
          <w:rFonts w:ascii="Arial" w:eastAsia="맑은 고딕" w:hAnsi="Arial" w:cs="Arial"/>
          <w:lang w:val="en-GB" w:eastAsia="ko-KR"/>
        </w:rPr>
        <w:t>shown in section 5.1</w:t>
      </w:r>
      <w:r>
        <w:rPr>
          <w:rFonts w:ascii="Arial" w:eastAsia="맑은 고딕" w:hAnsi="Arial" w:cs="Arial" w:hint="eastAsia"/>
          <w:lang w:val="en-GB" w:eastAsia="ko-KR"/>
        </w:rPr>
        <w:t>,</w:t>
      </w:r>
      <w:r w:rsidR="008F5EC1" w:rsidRPr="008F5EC1">
        <w:rPr>
          <w:rFonts w:ascii="Arial" w:eastAsia="맑은 고딕" w:hAnsi="Arial" w:cs="Arial"/>
          <w:lang w:val="en-GB" w:eastAsia="ko-KR"/>
        </w:rPr>
        <w:t xml:space="preserve"> </w:t>
      </w:r>
      <w:r>
        <w:rPr>
          <w:rFonts w:ascii="Arial" w:eastAsia="맑은 고딕" w:hAnsi="Arial" w:cs="Arial" w:hint="eastAsia"/>
          <w:lang w:val="en-GB" w:eastAsia="ko-KR"/>
        </w:rPr>
        <w:t>t</w:t>
      </w:r>
      <w:r w:rsidR="008F5EC1" w:rsidRPr="008F5EC1">
        <w:rPr>
          <w:rFonts w:ascii="Arial" w:eastAsia="맑은 고딕" w:hAnsi="Arial" w:cs="Arial"/>
          <w:lang w:val="en-GB" w:eastAsia="ko-KR"/>
        </w:rPr>
        <w:t>his flow chart shows logging case</w:t>
      </w:r>
      <w:r w:rsidR="008F5EC1">
        <w:rPr>
          <w:rFonts w:ascii="Arial" w:eastAsia="맑은 고딕" w:hAnsi="Arial" w:cs="Arial" w:hint="eastAsia"/>
          <w:lang w:val="en-GB" w:eastAsia="ko-KR"/>
        </w:rPr>
        <w:t>s</w:t>
      </w:r>
      <w:r w:rsidR="008F5EC1" w:rsidRPr="008F5EC1">
        <w:rPr>
          <w:rFonts w:ascii="Arial" w:eastAsia="맑은 고딕" w:hAnsi="Arial" w:cs="Arial"/>
          <w:lang w:val="en-GB" w:eastAsia="ko-KR"/>
        </w:rPr>
        <w:t xml:space="preserve"> that can occur after the UE is configured with CHO+CPC. According to the flow chart, we can see that in all cases where </w:t>
      </w:r>
      <w:r w:rsidR="008F5EC1">
        <w:rPr>
          <w:rFonts w:ascii="Arial" w:eastAsia="맑은 고딕" w:hAnsi="Arial" w:cs="Arial" w:hint="eastAsia"/>
          <w:lang w:val="en-GB" w:eastAsia="ko-KR"/>
        </w:rPr>
        <w:t xml:space="preserve">CHO+CPC </w:t>
      </w:r>
      <w:r w:rsidR="008F5EC1" w:rsidRPr="008F5EC1">
        <w:rPr>
          <w:rFonts w:ascii="Arial" w:eastAsia="맑은 고딕" w:hAnsi="Arial" w:cs="Arial"/>
          <w:lang w:val="en-GB" w:eastAsia="ko-KR"/>
        </w:rPr>
        <w:t>logging is required, except for clear success</w:t>
      </w:r>
      <w:r w:rsidR="008F5EC1">
        <w:rPr>
          <w:rFonts w:ascii="Arial" w:eastAsia="맑은 고딕" w:hAnsi="Arial" w:cs="Arial" w:hint="eastAsia"/>
          <w:lang w:val="en-GB" w:eastAsia="ko-KR"/>
        </w:rPr>
        <w:t xml:space="preserve"> case</w:t>
      </w:r>
      <w:r w:rsidR="008F5EC1" w:rsidRPr="008F5EC1">
        <w:rPr>
          <w:rFonts w:ascii="Arial" w:eastAsia="맑은 고딕" w:hAnsi="Arial" w:cs="Arial"/>
          <w:lang w:val="en-GB" w:eastAsia="ko-KR"/>
        </w:rPr>
        <w:t xml:space="preserve">, </w:t>
      </w:r>
      <w:r w:rsidR="008F5EC1">
        <w:rPr>
          <w:rFonts w:ascii="Arial" w:eastAsia="맑은 고딕" w:hAnsi="Arial" w:cs="Arial" w:hint="eastAsia"/>
          <w:lang w:val="en-GB" w:eastAsia="ko-KR"/>
        </w:rPr>
        <w:t xml:space="preserve">the </w:t>
      </w:r>
      <w:r w:rsidR="008F5EC1" w:rsidRPr="008F5EC1">
        <w:rPr>
          <w:rFonts w:ascii="Arial" w:eastAsia="맑은 고딕" w:hAnsi="Arial" w:cs="Arial"/>
          <w:lang w:val="en-GB" w:eastAsia="ko-KR"/>
        </w:rPr>
        <w:t xml:space="preserve">CHO+CPC information can be </w:t>
      </w:r>
      <w:r w:rsidR="008F5EC1">
        <w:rPr>
          <w:rFonts w:ascii="Arial" w:eastAsia="맑은 고딕" w:hAnsi="Arial" w:cs="Arial" w:hint="eastAsia"/>
          <w:lang w:val="en-GB" w:eastAsia="ko-KR"/>
        </w:rPr>
        <w:t>reported</w:t>
      </w:r>
      <w:r w:rsidR="008F5EC1" w:rsidRPr="008F5EC1">
        <w:rPr>
          <w:rFonts w:ascii="Arial" w:eastAsia="맑은 고딕" w:hAnsi="Arial" w:cs="Arial"/>
          <w:lang w:val="en-GB" w:eastAsia="ko-KR"/>
        </w:rPr>
        <w:t xml:space="preserve"> to the </w:t>
      </w:r>
      <w:r w:rsidR="008F5EC1">
        <w:rPr>
          <w:rFonts w:ascii="Arial" w:eastAsia="맑은 고딕" w:hAnsi="Arial" w:cs="Arial" w:hint="eastAsia"/>
          <w:lang w:val="en-GB" w:eastAsia="ko-KR"/>
        </w:rPr>
        <w:t>network</w:t>
      </w:r>
      <w:r w:rsidR="008F5EC1" w:rsidRPr="008F5EC1">
        <w:rPr>
          <w:rFonts w:ascii="Arial" w:eastAsia="맑은 고딕" w:hAnsi="Arial" w:cs="Arial"/>
          <w:lang w:val="en-GB" w:eastAsia="ko-KR"/>
        </w:rPr>
        <w:t xml:space="preserve"> </w:t>
      </w:r>
      <w:r w:rsidR="008F5EC1">
        <w:rPr>
          <w:rFonts w:ascii="Arial" w:eastAsia="맑은 고딕" w:hAnsi="Arial" w:cs="Arial" w:hint="eastAsia"/>
          <w:lang w:val="en-GB" w:eastAsia="ko-KR"/>
        </w:rPr>
        <w:t>via</w:t>
      </w:r>
      <w:r w:rsidR="008F5EC1" w:rsidRPr="008F5EC1">
        <w:rPr>
          <w:rFonts w:ascii="Arial" w:eastAsia="맑은 고딕" w:hAnsi="Arial" w:cs="Arial"/>
          <w:lang w:val="en-GB" w:eastAsia="ko-KR"/>
        </w:rPr>
        <w:t xml:space="preserve"> an RLF report</w:t>
      </w:r>
      <w:r>
        <w:rPr>
          <w:rFonts w:ascii="Arial" w:eastAsia="맑은 고딕" w:hAnsi="Arial" w:cs="Arial" w:hint="eastAsia"/>
          <w:lang w:val="en-GB" w:eastAsia="ko-KR"/>
        </w:rPr>
        <w:t>, SCG failure information</w:t>
      </w:r>
      <w:r w:rsidR="008F5EC1" w:rsidRPr="008F5EC1">
        <w:rPr>
          <w:rFonts w:ascii="Arial" w:eastAsia="맑은 고딕" w:hAnsi="Arial" w:cs="Arial"/>
          <w:lang w:val="en-GB" w:eastAsia="ko-KR"/>
        </w:rPr>
        <w:t xml:space="preserve"> or SHR (Successful Handover Report).</w:t>
      </w:r>
    </w:p>
    <w:p w14:paraId="37768466" w14:textId="77777777" w:rsidR="0072337A" w:rsidRDefault="0072337A" w:rsidP="008F5EC1">
      <w:pPr>
        <w:spacing w:before="120" w:after="120"/>
        <w:jc w:val="both"/>
        <w:rPr>
          <w:rFonts w:ascii="Arial" w:eastAsia="맑은 고딕" w:hAnsi="Arial" w:cs="Arial"/>
          <w:lang w:val="en-GB" w:eastAsia="ko-KR"/>
        </w:rPr>
      </w:pPr>
    </w:p>
    <w:p w14:paraId="2D05D356" w14:textId="4B81814C" w:rsidR="0064449D" w:rsidRDefault="0064449D" w:rsidP="0064449D">
      <w:pPr>
        <w:spacing w:before="120" w:after="120"/>
        <w:jc w:val="both"/>
        <w:rPr>
          <w:rFonts w:ascii="Arial" w:eastAsia="맑은 고딕" w:hAnsi="Arial" w:cs="Arial"/>
          <w:lang w:val="en-GB" w:eastAsia="ko-KR"/>
        </w:rPr>
      </w:pPr>
      <w:r w:rsidRPr="00A62C05">
        <w:rPr>
          <w:rFonts w:ascii="Arial" w:eastAsia="맑은 고딕" w:hAnsi="Arial" w:cs="Arial"/>
          <w:lang w:val="en-GB" w:eastAsia="ko-KR"/>
        </w:rPr>
        <w:t xml:space="preserve">In other words, although PSCell change </w:t>
      </w:r>
      <w:r>
        <w:rPr>
          <w:rFonts w:ascii="Arial" w:eastAsia="맑은 고딕" w:hAnsi="Arial" w:cs="Arial"/>
          <w:lang w:val="en-GB" w:eastAsia="ko-KR"/>
        </w:rPr>
        <w:t>can</w:t>
      </w:r>
      <w:r w:rsidRPr="00A62C05">
        <w:rPr>
          <w:rFonts w:ascii="Arial" w:eastAsia="맑은 고딕" w:hAnsi="Arial" w:cs="Arial"/>
          <w:lang w:val="en-GB" w:eastAsia="ko-KR"/>
        </w:rPr>
        <w:t xml:space="preserve"> be performed together, CPC is an additional condition based on CHO</w:t>
      </w:r>
      <w:r>
        <w:rPr>
          <w:rFonts w:ascii="Arial" w:eastAsia="맑은 고딕" w:hAnsi="Arial" w:cs="Arial" w:hint="eastAsia"/>
          <w:lang w:val="en-GB" w:eastAsia="ko-KR"/>
        </w:rPr>
        <w:t xml:space="preserve"> and the configuration is the same as CHO+SCG</w:t>
      </w:r>
      <w:r w:rsidRPr="00A62C05">
        <w:rPr>
          <w:rFonts w:ascii="Arial" w:eastAsia="맑은 고딕" w:hAnsi="Arial" w:cs="Arial"/>
          <w:lang w:val="en-GB" w:eastAsia="ko-KR"/>
        </w:rPr>
        <w:t>, so there is no need to consider SPR (Successful PSCell change or addition Report)</w:t>
      </w:r>
      <w:r w:rsidR="008F5EC1">
        <w:rPr>
          <w:rFonts w:ascii="Arial" w:eastAsia="맑은 고딕" w:hAnsi="Arial" w:cs="Arial" w:hint="eastAsia"/>
          <w:lang w:val="en-GB" w:eastAsia="ko-KR"/>
        </w:rPr>
        <w:t xml:space="preserve"> for new logging information of the CHO+CPC</w:t>
      </w:r>
      <w:r w:rsidRPr="00A62C05">
        <w:rPr>
          <w:rFonts w:ascii="Arial" w:eastAsia="맑은 고딕" w:hAnsi="Arial" w:cs="Arial"/>
          <w:lang w:val="en-GB" w:eastAsia="ko-KR"/>
        </w:rPr>
        <w:t>.</w:t>
      </w:r>
    </w:p>
    <w:p w14:paraId="30709F41" w14:textId="0650CDF8" w:rsidR="0064449D" w:rsidRPr="00A62C05" w:rsidRDefault="0064449D" w:rsidP="0064449D">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sidR="00807E00" w:rsidRPr="00807E00">
        <w:rPr>
          <w:rFonts w:ascii="Arial" w:eastAsiaTheme="minorEastAsia" w:hAnsi="Arial" w:cs="Arial" w:hint="eastAsia"/>
          <w:b/>
          <w:bCs/>
          <w:lang w:val="en-GB"/>
        </w:rPr>
        <w:t>2</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 xml:space="preserve">or CHO with </w:t>
      </w:r>
      <w:r w:rsidR="00815BF6" w:rsidRPr="00807E00">
        <w:rPr>
          <w:rFonts w:ascii="Arial" w:eastAsiaTheme="minorEastAsia" w:hAnsi="Arial" w:cs="Arial" w:hint="eastAsia"/>
          <w:b/>
          <w:bCs/>
          <w:lang w:val="en-GB"/>
        </w:rPr>
        <w:t>associated</w:t>
      </w:r>
      <w:r w:rsidRPr="00D66895">
        <w:rPr>
          <w:rFonts w:ascii="Arial" w:eastAsiaTheme="minorEastAsia" w:hAnsi="Arial" w:cs="Arial"/>
          <w:b/>
          <w:bCs/>
          <w:lang w:val="en-GB"/>
        </w:rPr>
        <w:t xml:space="preserve"> </w:t>
      </w:r>
      <w:r w:rsidR="00815BF6" w:rsidRPr="00807E00">
        <w:rPr>
          <w:rFonts w:ascii="Arial" w:eastAsiaTheme="minorEastAsia" w:hAnsi="Arial" w:cs="Arial" w:hint="eastAsia"/>
          <w:b/>
          <w:bCs/>
          <w:lang w:val="en-GB"/>
        </w:rPr>
        <w:t>CPA/CPC</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 xml:space="preserve">he UE reports information for the </w:t>
      </w:r>
      <w:r w:rsidRPr="00807E00">
        <w:rPr>
          <w:rFonts w:ascii="Arial" w:eastAsiaTheme="minorEastAsia" w:hAnsi="Arial" w:cs="Arial" w:hint="eastAsia"/>
          <w:b/>
          <w:bCs/>
          <w:lang w:val="en-GB"/>
        </w:rPr>
        <w:t>n</w:t>
      </w:r>
      <w:r w:rsidRPr="00A62C05">
        <w:rPr>
          <w:rFonts w:ascii="Arial" w:eastAsiaTheme="minorEastAsia" w:hAnsi="Arial" w:cs="Arial"/>
          <w:b/>
          <w:bCs/>
          <w:lang w:val="en-GB"/>
        </w:rPr>
        <w:t xml:space="preserve">ear failure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 via SHR</w:t>
      </w:r>
      <w:r w:rsidR="00D2721F" w:rsidRPr="00807E00">
        <w:rPr>
          <w:rFonts w:ascii="Arial" w:eastAsiaTheme="minorEastAsia" w:hAnsi="Arial" w:cs="Arial" w:hint="eastAsia"/>
          <w:b/>
          <w:bCs/>
          <w:lang w:val="en-GB"/>
        </w:rPr>
        <w:t xml:space="preserve"> not SPR</w:t>
      </w:r>
      <w:r w:rsidRPr="00A62C05">
        <w:rPr>
          <w:rFonts w:ascii="Arial" w:eastAsiaTheme="minorEastAsia" w:hAnsi="Arial" w:cs="Arial"/>
          <w:b/>
          <w:bCs/>
          <w:lang w:val="en-GB"/>
        </w:rPr>
        <w:t>.</w:t>
      </w:r>
    </w:p>
    <w:p w14:paraId="6B9A5DAC" w14:textId="77777777" w:rsidR="0064449D" w:rsidRPr="00807E00" w:rsidRDefault="0064449D" w:rsidP="0064449D">
      <w:pPr>
        <w:spacing w:before="120" w:after="120"/>
        <w:jc w:val="both"/>
        <w:rPr>
          <w:rFonts w:ascii="Arial" w:eastAsia="맑은 고딕" w:hAnsi="Arial" w:cs="Arial"/>
          <w:lang w:val="en-GB" w:eastAsia="ko-KR"/>
        </w:rPr>
      </w:pPr>
    </w:p>
    <w:p w14:paraId="7586AB78" w14:textId="2D13DAB9" w:rsidR="0064449D" w:rsidRDefault="0052557E"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According to the previous agreements of RAN2#128 meeting, the UE performs logging of the SHR with the same contents </w:t>
      </w:r>
      <w:r w:rsidR="0072337A">
        <w:rPr>
          <w:rFonts w:ascii="Arial" w:eastAsia="맑은 고딕" w:hAnsi="Arial" w:cs="Arial" w:hint="eastAsia"/>
          <w:lang w:val="en-GB" w:eastAsia="ko-KR"/>
        </w:rPr>
        <w:t xml:space="preserve">as logging of the RLF-report. That is, </w:t>
      </w:r>
      <w:r w:rsidR="0072337A" w:rsidRPr="00C57B66">
        <w:rPr>
          <w:rFonts w:ascii="Arial" w:eastAsia="맑은 고딕" w:hAnsi="Arial" w:cs="Arial"/>
          <w:lang w:val="en-GB" w:eastAsia="ko-KR"/>
        </w:rPr>
        <w:t>the UE does not log the actual time when the first execution condition was satisfied</w:t>
      </w:r>
      <w:r w:rsidR="0072337A">
        <w:rPr>
          <w:rFonts w:ascii="Arial" w:eastAsia="맑은 고딕" w:hAnsi="Arial" w:cs="Arial" w:hint="eastAsia"/>
          <w:lang w:val="en-GB" w:eastAsia="ko-KR"/>
        </w:rPr>
        <w:t xml:space="preserve"> (as we address in 2.1). We think the same issue is here as like the RLF-report that </w:t>
      </w:r>
      <w:r w:rsidR="0072337A" w:rsidRPr="00C57B66">
        <w:rPr>
          <w:rFonts w:ascii="Arial" w:eastAsia="맑은 고딕" w:hAnsi="Arial" w:cs="Arial"/>
          <w:lang w:val="en-GB" w:eastAsia="ko-KR"/>
        </w:rPr>
        <w:t xml:space="preserve">the network </w:t>
      </w:r>
      <w:r w:rsidR="0072337A">
        <w:rPr>
          <w:rFonts w:ascii="Arial" w:eastAsia="맑은 고딕" w:hAnsi="Arial" w:cs="Arial" w:hint="eastAsia"/>
          <w:lang w:val="en-GB" w:eastAsia="ko-KR"/>
        </w:rPr>
        <w:t xml:space="preserve">may </w:t>
      </w:r>
      <w:r w:rsidR="0072337A" w:rsidRPr="00C57B66">
        <w:rPr>
          <w:rFonts w:ascii="Arial" w:eastAsia="맑은 고딕" w:hAnsi="Arial" w:cs="Arial"/>
          <w:lang w:val="en-GB" w:eastAsia="ko-KR"/>
        </w:rPr>
        <w:t>not clearly identify the cause</w:t>
      </w:r>
      <w:r w:rsidR="0072337A">
        <w:rPr>
          <w:rFonts w:ascii="Arial" w:eastAsia="맑은 고딕" w:hAnsi="Arial" w:cs="Arial" w:hint="eastAsia"/>
          <w:lang w:val="en-GB" w:eastAsia="ko-KR"/>
        </w:rPr>
        <w:t xml:space="preserve"> of the near failure.</w:t>
      </w:r>
    </w:p>
    <w:p w14:paraId="51B9C4CD" w14:textId="77777777" w:rsidR="0052557E" w:rsidRDefault="0052557E" w:rsidP="0064449D">
      <w:pPr>
        <w:spacing w:before="120" w:after="120"/>
        <w:jc w:val="both"/>
        <w:rPr>
          <w:rFonts w:ascii="Arial" w:eastAsia="맑은 고딕" w:hAnsi="Arial" w:cs="Arial"/>
          <w:lang w:val="en-GB" w:eastAsia="ko-KR"/>
        </w:rPr>
      </w:pPr>
    </w:p>
    <w:p w14:paraId="4A6D0943" w14:textId="123D38D3" w:rsidR="0064449D" w:rsidRPr="004F3EE9" w:rsidRDefault="0052557E"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Thus, we propose the following for the SHR logging to resolve the same issue above:</w:t>
      </w:r>
    </w:p>
    <w:p w14:paraId="57150374" w14:textId="69FAF3BC" w:rsidR="00807E00" w:rsidRPr="00C57B66" w:rsidRDefault="0064449D" w:rsidP="00807E00">
      <w:pPr>
        <w:spacing w:after="120"/>
        <w:ind w:left="1134" w:hanging="1134"/>
        <w:jc w:val="both"/>
        <w:rPr>
          <w:rFonts w:ascii="Arial" w:eastAsiaTheme="minorEastAsia" w:hAnsi="Arial" w:cs="Arial"/>
          <w:b/>
          <w:bCs/>
          <w:lang w:val="en-GB"/>
        </w:rPr>
      </w:pPr>
      <w:r w:rsidRPr="00D66895">
        <w:rPr>
          <w:rFonts w:ascii="Arial" w:eastAsiaTheme="minorEastAsia" w:hAnsi="Arial" w:cs="Arial" w:hint="eastAsia"/>
          <w:b/>
          <w:bCs/>
          <w:lang w:val="en-GB"/>
        </w:rPr>
        <w:t xml:space="preserve">Proposal </w:t>
      </w:r>
      <w:r w:rsidR="00807E00">
        <w:rPr>
          <w:rFonts w:ascii="Arial" w:eastAsia="맑은 고딕" w:hAnsi="Arial" w:cs="Arial" w:hint="eastAsia"/>
          <w:b/>
          <w:bCs/>
          <w:lang w:val="en-GB" w:eastAsia="ko-KR"/>
        </w:rPr>
        <w:t>3</w:t>
      </w:r>
      <w:r w:rsidRPr="00D66895">
        <w:rPr>
          <w:rFonts w:ascii="Arial" w:eastAsiaTheme="minorEastAsia" w:hAnsi="Arial" w:cs="Arial"/>
          <w:b/>
          <w:bCs/>
          <w:lang w:val="en-GB"/>
        </w:rPr>
        <w:t xml:space="preserve">. </w:t>
      </w:r>
      <w:r w:rsidR="00807E00" w:rsidRPr="00C57B66">
        <w:rPr>
          <w:rFonts w:ascii="Arial" w:eastAsiaTheme="minorEastAsia" w:hAnsi="Arial" w:cs="Arial" w:hint="eastAsia"/>
          <w:b/>
          <w:bCs/>
          <w:lang w:val="en-GB"/>
        </w:rPr>
        <w:t>F</w:t>
      </w:r>
      <w:r w:rsidR="00807E00" w:rsidRPr="00C57B66">
        <w:rPr>
          <w:rFonts w:ascii="Arial" w:eastAsiaTheme="minorEastAsia" w:hAnsi="Arial" w:cs="Arial"/>
          <w:b/>
          <w:bCs/>
          <w:lang w:val="en-GB"/>
        </w:rPr>
        <w:t xml:space="preserve">or CHO with associated CPA/CPC, the UE should include the satisfaction time of the first execution condition in the </w:t>
      </w:r>
      <w:r w:rsidR="00807E00">
        <w:rPr>
          <w:rFonts w:ascii="Arial" w:eastAsia="맑은 고딕" w:hAnsi="Arial" w:cs="Arial" w:hint="eastAsia"/>
          <w:b/>
          <w:bCs/>
          <w:lang w:val="en-GB" w:eastAsia="ko-KR"/>
        </w:rPr>
        <w:t xml:space="preserve">SHR </w:t>
      </w:r>
      <w:r w:rsidR="00807E00" w:rsidRPr="00C57B66">
        <w:rPr>
          <w:rFonts w:ascii="Arial" w:eastAsiaTheme="minorEastAsia" w:hAnsi="Arial" w:cs="Arial"/>
          <w:b/>
          <w:bCs/>
          <w:lang w:val="en-GB"/>
        </w:rPr>
        <w:t xml:space="preserve">as part of the </w:t>
      </w:r>
      <w:r w:rsidR="00807E00">
        <w:rPr>
          <w:rFonts w:ascii="Arial" w:eastAsia="맑은 고딕" w:hAnsi="Arial" w:cs="Arial" w:hint="eastAsia"/>
          <w:b/>
          <w:bCs/>
          <w:lang w:val="en-GB" w:eastAsia="ko-KR"/>
        </w:rPr>
        <w:t xml:space="preserve">near </w:t>
      </w:r>
      <w:r w:rsidR="00807E00" w:rsidRPr="00C57B66">
        <w:rPr>
          <w:rFonts w:ascii="Arial" w:eastAsiaTheme="minorEastAsia" w:hAnsi="Arial" w:cs="Arial"/>
          <w:b/>
          <w:bCs/>
          <w:lang w:val="en-GB"/>
        </w:rPr>
        <w:t>failure information.</w:t>
      </w:r>
    </w:p>
    <w:p w14:paraId="118A53B7" w14:textId="77777777" w:rsidR="0023388F" w:rsidRPr="00A64F50" w:rsidRDefault="0023388F" w:rsidP="00A64F50">
      <w:pPr>
        <w:spacing w:before="120" w:after="120"/>
        <w:jc w:val="both"/>
        <w:rPr>
          <w:rFonts w:ascii="Arial" w:eastAsia="맑은 고딕" w:hAnsi="Arial" w:cs="Arial"/>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1"/>
    <w:bookmarkEnd w:id="2"/>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798C8E3F" w14:textId="77777777" w:rsidR="00807E00" w:rsidRPr="00C57B66" w:rsidRDefault="00807E00" w:rsidP="00807E00">
      <w:pPr>
        <w:spacing w:after="120"/>
        <w:ind w:left="1134" w:hanging="1134"/>
        <w:jc w:val="both"/>
        <w:rPr>
          <w:rFonts w:ascii="Arial" w:eastAsiaTheme="minorEastAsia" w:hAnsi="Arial" w:cs="Arial"/>
          <w:b/>
          <w:bCs/>
          <w:lang w:val="en-GB"/>
        </w:rPr>
      </w:pPr>
      <w:r w:rsidRPr="00D66895">
        <w:rPr>
          <w:rFonts w:ascii="Arial" w:eastAsiaTheme="minorEastAsia" w:hAnsi="Arial" w:cs="Arial" w:hint="eastAsia"/>
          <w:b/>
          <w:bCs/>
          <w:lang w:val="en-GB"/>
        </w:rPr>
        <w:lastRenderedPageBreak/>
        <w:t xml:space="preserve">Proposal </w:t>
      </w:r>
      <w:r w:rsidRPr="00807E00">
        <w:rPr>
          <w:rFonts w:ascii="Arial" w:eastAsiaTheme="minorEastAsia" w:hAnsi="Arial" w:cs="Arial" w:hint="eastAsia"/>
          <w:b/>
          <w:bCs/>
          <w:lang w:val="en-GB"/>
        </w:rPr>
        <w:t>1</w:t>
      </w:r>
      <w:r w:rsidRPr="00D66895">
        <w:rPr>
          <w:rFonts w:ascii="Arial" w:eastAsiaTheme="minorEastAsia" w:hAnsi="Arial" w:cs="Arial"/>
          <w:b/>
          <w:bCs/>
          <w:lang w:val="en-GB"/>
        </w:rPr>
        <w:t xml:space="preserve">. </w:t>
      </w:r>
      <w:r w:rsidRPr="00C57B66">
        <w:rPr>
          <w:rFonts w:ascii="Arial" w:eastAsiaTheme="minorEastAsia" w:hAnsi="Arial" w:cs="Arial" w:hint="eastAsia"/>
          <w:b/>
          <w:bCs/>
          <w:lang w:val="en-GB"/>
        </w:rPr>
        <w:t>F</w:t>
      </w:r>
      <w:r w:rsidRPr="00C57B66">
        <w:rPr>
          <w:rFonts w:ascii="Arial" w:eastAsiaTheme="minorEastAsia" w:hAnsi="Arial" w:cs="Arial"/>
          <w:b/>
          <w:bCs/>
          <w:lang w:val="en-GB"/>
        </w:rPr>
        <w:t>or CHO with associated CPA/CPC, the UE should include the satisfaction time of the first execution condition in the MCG RLF</w:t>
      </w:r>
      <w:r w:rsidRPr="00C57B66">
        <w:rPr>
          <w:rFonts w:ascii="Arial" w:eastAsiaTheme="minorEastAsia" w:hAnsi="Arial" w:cs="Arial" w:hint="eastAsia"/>
          <w:b/>
          <w:bCs/>
          <w:lang w:val="en-GB"/>
        </w:rPr>
        <w:t>-</w:t>
      </w:r>
      <w:r w:rsidRPr="00C57B66">
        <w:rPr>
          <w:rFonts w:ascii="Arial" w:eastAsiaTheme="minorEastAsia" w:hAnsi="Arial" w:cs="Arial"/>
          <w:b/>
          <w:bCs/>
          <w:lang w:val="en-GB"/>
        </w:rPr>
        <w:t xml:space="preserve">report </w:t>
      </w:r>
      <w:r w:rsidRPr="00807E00">
        <w:rPr>
          <w:rFonts w:ascii="Arial" w:eastAsiaTheme="minorEastAsia" w:hAnsi="Arial" w:cs="Arial" w:hint="eastAsia"/>
          <w:b/>
          <w:bCs/>
          <w:lang w:val="en-GB"/>
        </w:rPr>
        <w:t xml:space="preserve">or SCG failure information </w:t>
      </w:r>
      <w:r w:rsidRPr="00C57B66">
        <w:rPr>
          <w:rFonts w:ascii="Arial" w:eastAsiaTheme="minorEastAsia" w:hAnsi="Arial" w:cs="Arial"/>
          <w:b/>
          <w:bCs/>
          <w:lang w:val="en-GB"/>
        </w:rPr>
        <w:t>as part of the failure information.</w:t>
      </w:r>
    </w:p>
    <w:p w14:paraId="6CDB72ED" w14:textId="77777777" w:rsidR="00807E00" w:rsidRDefault="00807E00" w:rsidP="00807E00">
      <w:pPr>
        <w:spacing w:after="120"/>
        <w:ind w:left="1134" w:hanging="1134"/>
        <w:jc w:val="both"/>
        <w:rPr>
          <w:rFonts w:ascii="Arial" w:eastAsia="맑은 고딕" w:hAnsi="Arial" w:cs="Arial"/>
          <w:b/>
          <w:bCs/>
          <w:lang w:val="en-GB" w:eastAsia="ko-KR"/>
        </w:rPr>
      </w:pPr>
      <w:r w:rsidRPr="00A62C05">
        <w:rPr>
          <w:rFonts w:ascii="Arial" w:eastAsiaTheme="minorEastAsia" w:hAnsi="Arial" w:cs="Arial"/>
          <w:b/>
          <w:bCs/>
          <w:lang w:val="en-GB"/>
        </w:rPr>
        <w:t xml:space="preserve">Proposal </w:t>
      </w:r>
      <w:r w:rsidRPr="00807E00">
        <w:rPr>
          <w:rFonts w:ascii="Arial" w:eastAsiaTheme="minorEastAsia" w:hAnsi="Arial" w:cs="Arial" w:hint="eastAsia"/>
          <w:b/>
          <w:bCs/>
          <w:lang w:val="en-GB"/>
        </w:rPr>
        <w:t>2</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 xml:space="preserve">or CHO with </w:t>
      </w:r>
      <w:r w:rsidRPr="00807E00">
        <w:rPr>
          <w:rFonts w:ascii="Arial" w:eastAsiaTheme="minorEastAsia" w:hAnsi="Arial" w:cs="Arial" w:hint="eastAsia"/>
          <w:b/>
          <w:bCs/>
          <w:lang w:val="en-GB"/>
        </w:rPr>
        <w:t>associated</w:t>
      </w:r>
      <w:r w:rsidRPr="00D66895">
        <w:rPr>
          <w:rFonts w:ascii="Arial" w:eastAsiaTheme="minorEastAsia" w:hAnsi="Arial" w:cs="Arial"/>
          <w:b/>
          <w:bCs/>
          <w:lang w:val="en-GB"/>
        </w:rPr>
        <w:t xml:space="preserve"> </w:t>
      </w:r>
      <w:r w:rsidRPr="00807E00">
        <w:rPr>
          <w:rFonts w:ascii="Arial" w:eastAsiaTheme="minorEastAsia" w:hAnsi="Arial" w:cs="Arial" w:hint="eastAsia"/>
          <w:b/>
          <w:bCs/>
          <w:lang w:val="en-GB"/>
        </w:rPr>
        <w:t>CPA/CPC</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 xml:space="preserve">he UE reports information for the </w:t>
      </w:r>
      <w:r w:rsidRPr="00807E00">
        <w:rPr>
          <w:rFonts w:ascii="Arial" w:eastAsiaTheme="minorEastAsia" w:hAnsi="Arial" w:cs="Arial" w:hint="eastAsia"/>
          <w:b/>
          <w:bCs/>
          <w:lang w:val="en-GB"/>
        </w:rPr>
        <w:t>n</w:t>
      </w:r>
      <w:r w:rsidRPr="00A62C05">
        <w:rPr>
          <w:rFonts w:ascii="Arial" w:eastAsiaTheme="minorEastAsia" w:hAnsi="Arial" w:cs="Arial"/>
          <w:b/>
          <w:bCs/>
          <w:lang w:val="en-GB"/>
        </w:rPr>
        <w:t xml:space="preserve">ear failure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 via SHR</w:t>
      </w:r>
      <w:r w:rsidRPr="00807E00">
        <w:rPr>
          <w:rFonts w:ascii="Arial" w:eastAsiaTheme="minorEastAsia" w:hAnsi="Arial" w:cs="Arial" w:hint="eastAsia"/>
          <w:b/>
          <w:bCs/>
          <w:lang w:val="en-GB"/>
        </w:rPr>
        <w:t xml:space="preserve"> not SPR</w:t>
      </w:r>
      <w:r w:rsidRPr="00A62C05">
        <w:rPr>
          <w:rFonts w:ascii="Arial" w:eastAsiaTheme="minorEastAsia" w:hAnsi="Arial" w:cs="Arial"/>
          <w:b/>
          <w:bCs/>
          <w:lang w:val="en-GB"/>
        </w:rPr>
        <w:t>.</w:t>
      </w:r>
    </w:p>
    <w:p w14:paraId="0EC5F3B4" w14:textId="77777777" w:rsidR="00807E00" w:rsidRPr="00C57B66" w:rsidRDefault="00807E00" w:rsidP="00807E00">
      <w:pPr>
        <w:spacing w:after="120"/>
        <w:ind w:left="1134" w:hanging="1134"/>
        <w:jc w:val="both"/>
        <w:rPr>
          <w:rFonts w:ascii="Arial" w:eastAsiaTheme="minorEastAsia" w:hAnsi="Arial" w:cs="Arial"/>
          <w:b/>
          <w:bCs/>
          <w:lang w:val="en-GB"/>
        </w:rPr>
      </w:pPr>
      <w:r w:rsidRPr="00D66895">
        <w:rPr>
          <w:rFonts w:ascii="Arial" w:eastAsiaTheme="minorEastAsia" w:hAnsi="Arial" w:cs="Arial" w:hint="eastAsia"/>
          <w:b/>
          <w:bCs/>
          <w:lang w:val="en-GB"/>
        </w:rPr>
        <w:t xml:space="preserve">Proposal </w:t>
      </w:r>
      <w:r>
        <w:rPr>
          <w:rFonts w:ascii="Arial" w:eastAsia="맑은 고딕" w:hAnsi="Arial" w:cs="Arial" w:hint="eastAsia"/>
          <w:b/>
          <w:bCs/>
          <w:lang w:val="en-GB" w:eastAsia="ko-KR"/>
        </w:rPr>
        <w:t>3</w:t>
      </w:r>
      <w:r w:rsidRPr="00D66895">
        <w:rPr>
          <w:rFonts w:ascii="Arial" w:eastAsiaTheme="minorEastAsia" w:hAnsi="Arial" w:cs="Arial"/>
          <w:b/>
          <w:bCs/>
          <w:lang w:val="en-GB"/>
        </w:rPr>
        <w:t xml:space="preserve">. </w:t>
      </w:r>
      <w:r w:rsidRPr="00C57B66">
        <w:rPr>
          <w:rFonts w:ascii="Arial" w:eastAsiaTheme="minorEastAsia" w:hAnsi="Arial" w:cs="Arial" w:hint="eastAsia"/>
          <w:b/>
          <w:bCs/>
          <w:lang w:val="en-GB"/>
        </w:rPr>
        <w:t>F</w:t>
      </w:r>
      <w:r w:rsidRPr="00C57B66">
        <w:rPr>
          <w:rFonts w:ascii="Arial" w:eastAsiaTheme="minorEastAsia" w:hAnsi="Arial" w:cs="Arial"/>
          <w:b/>
          <w:bCs/>
          <w:lang w:val="en-GB"/>
        </w:rPr>
        <w:t xml:space="preserve">or CHO with associated CPA/CPC, the UE should include the satisfaction time of the first execution condition in the </w:t>
      </w:r>
      <w:r>
        <w:rPr>
          <w:rFonts w:ascii="Arial" w:eastAsia="맑은 고딕" w:hAnsi="Arial" w:cs="Arial" w:hint="eastAsia"/>
          <w:b/>
          <w:bCs/>
          <w:lang w:val="en-GB" w:eastAsia="ko-KR"/>
        </w:rPr>
        <w:t xml:space="preserve">SHR </w:t>
      </w:r>
      <w:r w:rsidRPr="00C57B66">
        <w:rPr>
          <w:rFonts w:ascii="Arial" w:eastAsiaTheme="minorEastAsia" w:hAnsi="Arial" w:cs="Arial"/>
          <w:b/>
          <w:bCs/>
          <w:lang w:val="en-GB"/>
        </w:rPr>
        <w:t xml:space="preserve">as part of the </w:t>
      </w:r>
      <w:r>
        <w:rPr>
          <w:rFonts w:ascii="Arial" w:eastAsia="맑은 고딕" w:hAnsi="Arial" w:cs="Arial" w:hint="eastAsia"/>
          <w:b/>
          <w:bCs/>
          <w:lang w:val="en-GB" w:eastAsia="ko-KR"/>
        </w:rPr>
        <w:t xml:space="preserve">near </w:t>
      </w:r>
      <w:r w:rsidRPr="00C57B66">
        <w:rPr>
          <w:rFonts w:ascii="Arial" w:eastAsiaTheme="minorEastAsia" w:hAnsi="Arial" w:cs="Arial"/>
          <w:b/>
          <w:bCs/>
          <w:lang w:val="en-GB"/>
        </w:rPr>
        <w:t>failure information.</w:t>
      </w:r>
    </w:p>
    <w:p w14:paraId="74327635" w14:textId="6E511B06" w:rsidR="005A79BC" w:rsidRPr="00807E00" w:rsidRDefault="005A79BC" w:rsidP="00D50C49">
      <w:pPr>
        <w:spacing w:after="120"/>
        <w:ind w:left="1418" w:hanging="1418"/>
        <w:jc w:val="both"/>
        <w:rPr>
          <w:rFonts w:ascii="Arial" w:eastAsiaTheme="minorEastAsia" w:hAnsi="Arial" w:cs="Arial"/>
          <w:b/>
          <w:bCs/>
          <w:lang w:val="en-GB"/>
        </w:rPr>
      </w:pPr>
    </w:p>
    <w:p w14:paraId="76A62A03" w14:textId="751F2BE8" w:rsidR="003F39B3" w:rsidRPr="00BB3955" w:rsidRDefault="003F39B3" w:rsidP="003F39B3">
      <w:pPr>
        <w:pStyle w:val="1"/>
        <w:overflowPunct w:val="0"/>
        <w:autoSpaceDE w:val="0"/>
        <w:autoSpaceDN w:val="0"/>
        <w:adjustRightInd w:val="0"/>
        <w:spacing w:before="0" w:after="120"/>
        <w:rPr>
          <w:rFonts w:eastAsia="PMingLiU" w:cs="Arial"/>
        </w:rPr>
      </w:pPr>
      <w:r>
        <w:rPr>
          <w:rFonts w:eastAsia="PMingLiU" w:cs="Arial"/>
        </w:rPr>
        <w:t>References</w:t>
      </w:r>
    </w:p>
    <w:p w14:paraId="1DB2FD25" w14:textId="68868524" w:rsidR="003F39B3" w:rsidRDefault="00A2126A" w:rsidP="00DA2D5C">
      <w:pPr>
        <w:pStyle w:val="af7"/>
        <w:numPr>
          <w:ilvl w:val="0"/>
          <w:numId w:val="16"/>
        </w:numPr>
        <w:spacing w:before="120" w:after="120"/>
        <w:jc w:val="both"/>
        <w:rPr>
          <w:rFonts w:ascii="Arial" w:eastAsia="맑은 고딕" w:hAnsi="Arial" w:cs="Arial"/>
          <w:bCs/>
          <w:lang w:eastAsia="ko-KR"/>
        </w:rPr>
      </w:pPr>
      <w:r w:rsidRPr="00A2126A">
        <w:rPr>
          <w:rFonts w:ascii="Arial" w:eastAsia="맑은 고딕" w:hAnsi="Arial" w:cs="Arial"/>
          <w:bCs/>
          <w:lang w:eastAsia="ko-KR"/>
        </w:rPr>
        <w:t>3GPP TS 38.331 V18.2.0 (2024-06)</w:t>
      </w:r>
    </w:p>
    <w:p w14:paraId="411125AA" w14:textId="77777777" w:rsidR="00015FBF" w:rsidRDefault="00015FBF" w:rsidP="00015FBF">
      <w:pPr>
        <w:spacing w:before="120" w:after="120"/>
        <w:jc w:val="both"/>
        <w:rPr>
          <w:rFonts w:ascii="Arial" w:eastAsia="맑은 고딕" w:hAnsi="Arial" w:cs="Arial"/>
          <w:bCs/>
          <w:lang w:eastAsia="ko-KR"/>
        </w:rPr>
      </w:pPr>
    </w:p>
    <w:p w14:paraId="2F922614" w14:textId="592C2AFD" w:rsidR="00015FBF" w:rsidRDefault="00015FBF" w:rsidP="00015FBF">
      <w:pPr>
        <w:pStyle w:val="1"/>
        <w:overflowPunct w:val="0"/>
        <w:autoSpaceDE w:val="0"/>
        <w:autoSpaceDN w:val="0"/>
        <w:adjustRightInd w:val="0"/>
        <w:spacing w:before="0" w:after="120"/>
        <w:rPr>
          <w:rFonts w:eastAsia="맑은 고딕" w:cs="Arial"/>
          <w:lang w:eastAsia="ko-KR"/>
        </w:rPr>
      </w:pPr>
      <w:r w:rsidRPr="00015FBF">
        <w:rPr>
          <w:rFonts w:eastAsia="PMingLiU" w:cs="Arial" w:hint="eastAsia"/>
        </w:rPr>
        <w:t>Annexes</w:t>
      </w:r>
    </w:p>
    <w:p w14:paraId="1940B6D2" w14:textId="1B7A6533" w:rsidR="00DD5F44" w:rsidRDefault="00DD5F44" w:rsidP="000750DB">
      <w:pPr>
        <w:pStyle w:val="2"/>
        <w:rPr>
          <w:rFonts w:eastAsia="맑은 고딕"/>
          <w:lang w:eastAsia="ko-KR"/>
        </w:rPr>
      </w:pPr>
      <w:r>
        <w:rPr>
          <w:rFonts w:eastAsia="맑은 고딕" w:hint="eastAsia"/>
          <w:lang w:eastAsia="ko-KR"/>
        </w:rPr>
        <w:t>CHO+CPC Flow Chart</w:t>
      </w:r>
    </w:p>
    <w:p w14:paraId="408A4447" w14:textId="4BECF3CF" w:rsidR="00DD5F44" w:rsidRDefault="005632C9" w:rsidP="00DD5F44">
      <w:pPr>
        <w:rPr>
          <w:rFonts w:eastAsia="맑은 고딕"/>
          <w:lang w:val="en-GB" w:eastAsia="ko-KR"/>
        </w:rPr>
      </w:pPr>
      <w:r>
        <w:rPr>
          <w:rFonts w:eastAsia="맑은 고딕"/>
          <w:noProof/>
          <w:lang w:val="en-GB" w:eastAsia="ko-KR"/>
        </w:rPr>
        <w:drawing>
          <wp:inline distT="0" distB="0" distL="0" distR="0" wp14:anchorId="3D88B177" wp14:editId="47957776">
            <wp:extent cx="6120000" cy="3322367"/>
            <wp:effectExtent l="0" t="0" r="0" b="0"/>
            <wp:docPr id="22320454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000" cy="3322367"/>
                    </a:xfrm>
                    <a:prstGeom prst="rect">
                      <a:avLst/>
                    </a:prstGeom>
                    <a:noFill/>
                  </pic:spPr>
                </pic:pic>
              </a:graphicData>
            </a:graphic>
          </wp:inline>
        </w:drawing>
      </w:r>
    </w:p>
    <w:p w14:paraId="553CF60F" w14:textId="77777777" w:rsidR="005632C9" w:rsidRPr="00DD5F44" w:rsidRDefault="005632C9" w:rsidP="00DD5F44">
      <w:pPr>
        <w:rPr>
          <w:rFonts w:eastAsia="맑은 고딕"/>
          <w:lang w:val="en-GB" w:eastAsia="ko-KR"/>
        </w:rPr>
      </w:pPr>
    </w:p>
    <w:p w14:paraId="273462DC" w14:textId="7B702B79" w:rsidR="00015FBF" w:rsidRPr="000750DB" w:rsidRDefault="000750DB" w:rsidP="000750DB">
      <w:pPr>
        <w:pStyle w:val="2"/>
      </w:pPr>
      <w:r w:rsidRPr="000750DB">
        <w:rPr>
          <w:rFonts w:hint="eastAsia"/>
        </w:rPr>
        <w:t>SHR information</w:t>
      </w:r>
    </w:p>
    <w:p w14:paraId="727A8D1B" w14:textId="77777777" w:rsidR="000750DB" w:rsidRDefault="000750DB" w:rsidP="00015FBF">
      <w:pPr>
        <w:rPr>
          <w:rFonts w:eastAsia="맑은 고딕"/>
          <w:lang w:val="en-GB" w:eastAsia="ko-KR"/>
        </w:rPr>
      </w:pPr>
    </w:p>
    <w:tbl>
      <w:tblPr>
        <w:tblStyle w:val="af5"/>
        <w:tblW w:w="0" w:type="auto"/>
        <w:tblLook w:val="04A0" w:firstRow="1" w:lastRow="0" w:firstColumn="1" w:lastColumn="0" w:noHBand="0" w:noVBand="1"/>
      </w:tblPr>
      <w:tblGrid>
        <w:gridCol w:w="9629"/>
      </w:tblGrid>
      <w:tr w:rsidR="000750DB" w14:paraId="68604A89" w14:textId="77777777" w:rsidTr="000750DB">
        <w:tc>
          <w:tcPr>
            <w:tcW w:w="9629" w:type="dxa"/>
          </w:tcPr>
          <w:p w14:paraId="1BD79088" w14:textId="77777777" w:rsidR="000750DB" w:rsidRPr="00FF4867" w:rsidRDefault="000750DB" w:rsidP="000750DB">
            <w:pPr>
              <w:pStyle w:val="PL"/>
            </w:pPr>
            <w:r w:rsidRPr="00FF4867">
              <w:t xml:space="preserve">SuccessHO-Report-r17 ::=                 </w:t>
            </w:r>
            <w:r w:rsidRPr="00FF4867">
              <w:rPr>
                <w:color w:val="993366"/>
              </w:rPr>
              <w:t>SEQUENCE</w:t>
            </w:r>
            <w:r w:rsidRPr="00FF4867">
              <w:t xml:space="preserve"> {</w:t>
            </w:r>
          </w:p>
          <w:p w14:paraId="37D08361" w14:textId="77777777" w:rsidR="000750DB" w:rsidRPr="00FF4867" w:rsidRDefault="000750DB" w:rsidP="000750DB">
            <w:pPr>
              <w:pStyle w:val="PL"/>
            </w:pPr>
            <w:r w:rsidRPr="00FF4867">
              <w:t xml:space="preserve">    sourceCellInfo-r17                       </w:t>
            </w:r>
            <w:r w:rsidRPr="00FF4867">
              <w:rPr>
                <w:color w:val="993366"/>
              </w:rPr>
              <w:t>SEQUENCE</w:t>
            </w:r>
            <w:r w:rsidRPr="00FF4867">
              <w:t xml:space="preserve"> {</w:t>
            </w:r>
          </w:p>
          <w:p w14:paraId="554CEF23" w14:textId="77777777" w:rsidR="000750DB" w:rsidRPr="00FF4867" w:rsidRDefault="000750DB" w:rsidP="000750DB">
            <w:pPr>
              <w:pStyle w:val="PL"/>
            </w:pPr>
            <w:r w:rsidRPr="00FF4867">
              <w:t xml:space="preserve">        sourcePCellId-r17                        CGI-Info-Logging-r16,</w:t>
            </w:r>
          </w:p>
          <w:p w14:paraId="037EF5D3" w14:textId="77777777" w:rsidR="000750DB" w:rsidRPr="00FF4867" w:rsidRDefault="000750DB" w:rsidP="000750DB">
            <w:pPr>
              <w:pStyle w:val="PL"/>
            </w:pPr>
            <w:r w:rsidRPr="00FF4867">
              <w:t xml:space="preserve">        sourceCellMeas-r17                       MeasResultSuccessHONR-r17              </w:t>
            </w:r>
            <w:r w:rsidRPr="00FF4867">
              <w:rPr>
                <w:color w:val="993366"/>
              </w:rPr>
              <w:t>OPTIONAL</w:t>
            </w:r>
            <w:r w:rsidRPr="00FF4867">
              <w:t>,</w:t>
            </w:r>
          </w:p>
          <w:p w14:paraId="38A9468A" w14:textId="77777777" w:rsidR="000750DB" w:rsidRPr="00FF4867" w:rsidRDefault="000750DB" w:rsidP="000750DB">
            <w:pPr>
              <w:pStyle w:val="PL"/>
            </w:pPr>
            <w:r w:rsidRPr="00FF4867">
              <w:t xml:space="preserve">        </w:t>
            </w:r>
            <w:r w:rsidRPr="00FF4867">
              <w:rPr>
                <w:rFonts w:eastAsia="DengXian"/>
              </w:rPr>
              <w:t>rlf-InSourceDAPS-r17</w:t>
            </w:r>
            <w:r w:rsidRPr="00FF4867">
              <w:t xml:space="preserve">                     </w:t>
            </w:r>
            <w:r w:rsidRPr="00FF4867">
              <w:rPr>
                <w:color w:val="993366"/>
              </w:rPr>
              <w:t>ENUMERATED</w:t>
            </w:r>
            <w:r w:rsidRPr="00FF4867">
              <w:t xml:space="preserve"> {true}                      </w:t>
            </w:r>
            <w:r w:rsidRPr="00FF4867">
              <w:rPr>
                <w:color w:val="993366"/>
              </w:rPr>
              <w:t>OPTIONAL</w:t>
            </w:r>
            <w:r w:rsidRPr="00FF4867">
              <w:t>},</w:t>
            </w:r>
          </w:p>
          <w:p w14:paraId="51040063" w14:textId="77777777" w:rsidR="000750DB" w:rsidRPr="00FF4867" w:rsidRDefault="000750DB" w:rsidP="000750DB">
            <w:pPr>
              <w:pStyle w:val="PL"/>
            </w:pPr>
            <w:r w:rsidRPr="00FF4867">
              <w:t xml:space="preserve">    targetCellInfo-r17                       </w:t>
            </w:r>
            <w:r w:rsidRPr="00FF4867">
              <w:rPr>
                <w:color w:val="993366"/>
              </w:rPr>
              <w:t>SEQUENCE</w:t>
            </w:r>
            <w:r w:rsidRPr="00FF4867">
              <w:t xml:space="preserve"> {</w:t>
            </w:r>
          </w:p>
          <w:p w14:paraId="218FB128" w14:textId="77777777" w:rsidR="000750DB" w:rsidRPr="00FF4867" w:rsidRDefault="000750DB" w:rsidP="000750DB">
            <w:pPr>
              <w:pStyle w:val="PL"/>
            </w:pPr>
            <w:r w:rsidRPr="00FF4867">
              <w:t xml:space="preserve">        targetPCellId-r17                        CGI-Info-Logging-r16,</w:t>
            </w:r>
          </w:p>
          <w:p w14:paraId="208C012F" w14:textId="77777777" w:rsidR="000750DB" w:rsidRPr="00FF4867" w:rsidRDefault="000750DB" w:rsidP="000750DB">
            <w:pPr>
              <w:pStyle w:val="PL"/>
            </w:pPr>
            <w:r w:rsidRPr="00FF4867">
              <w:t xml:space="preserve">        targetCellMeas-r17                       MeasResultSuccessHONR-r17              </w:t>
            </w:r>
            <w:r w:rsidRPr="00FF4867">
              <w:rPr>
                <w:color w:val="993366"/>
              </w:rPr>
              <w:t>OPTIONAL</w:t>
            </w:r>
            <w:r w:rsidRPr="00FF4867">
              <w:t>},</w:t>
            </w:r>
          </w:p>
          <w:p w14:paraId="36161DA6" w14:textId="77777777" w:rsidR="000750DB" w:rsidRPr="00FF4867" w:rsidRDefault="000750DB" w:rsidP="000750DB">
            <w:pPr>
              <w:pStyle w:val="PL"/>
            </w:pPr>
            <w:r w:rsidRPr="00FF4867">
              <w:lastRenderedPageBreak/>
              <w:t xml:space="preserve">    measResultNeighCells-r17                 </w:t>
            </w:r>
            <w:r w:rsidRPr="00FF4867">
              <w:rPr>
                <w:color w:val="993366"/>
              </w:rPr>
              <w:t>SEQUENCE</w:t>
            </w:r>
            <w:r w:rsidRPr="00FF4867">
              <w:t xml:space="preserve"> {</w:t>
            </w:r>
          </w:p>
          <w:p w14:paraId="097C3E47" w14:textId="77777777" w:rsidR="000750DB" w:rsidRPr="00FF4867" w:rsidRDefault="000750DB" w:rsidP="000750DB">
            <w:pPr>
              <w:pStyle w:val="PL"/>
            </w:pPr>
            <w:r w:rsidRPr="00FF4867">
              <w:t xml:space="preserve">        measResultListNR-r17                     MeasResultList2NR-r16                  </w:t>
            </w:r>
            <w:r w:rsidRPr="00FF4867">
              <w:rPr>
                <w:color w:val="993366"/>
              </w:rPr>
              <w:t>OPTIONAL</w:t>
            </w:r>
            <w:r w:rsidRPr="00FF4867">
              <w:t>,</w:t>
            </w:r>
          </w:p>
          <w:p w14:paraId="7E6DDC84" w14:textId="77777777" w:rsidR="000750DB" w:rsidRPr="00FF4867" w:rsidRDefault="000750DB" w:rsidP="000750DB">
            <w:pPr>
              <w:pStyle w:val="PL"/>
            </w:pPr>
            <w:r w:rsidRPr="00FF4867">
              <w:t xml:space="preserve">        measResultListEUTRA-r17                  MeasResultList2EUTRA-r16               </w:t>
            </w:r>
            <w:r w:rsidRPr="00FF4867">
              <w:rPr>
                <w:color w:val="993366"/>
              </w:rPr>
              <w:t>OPTIONAL</w:t>
            </w:r>
          </w:p>
          <w:p w14:paraId="57B1B308" w14:textId="77777777" w:rsidR="000750DB" w:rsidRPr="00FF4867" w:rsidRDefault="000750DB" w:rsidP="000750DB">
            <w:pPr>
              <w:pStyle w:val="PL"/>
            </w:pPr>
            <w:r w:rsidRPr="00FF4867">
              <w:t xml:space="preserve"> }                                                                                   </w:t>
            </w:r>
            <w:r w:rsidRPr="00FF4867">
              <w:rPr>
                <w:color w:val="993366"/>
              </w:rPr>
              <w:t>OPTIONAL</w:t>
            </w:r>
            <w:r w:rsidRPr="00FF4867">
              <w:t>,</w:t>
            </w:r>
          </w:p>
          <w:p w14:paraId="572E1624" w14:textId="77777777" w:rsidR="000750DB" w:rsidRPr="00FF4867" w:rsidRDefault="000750DB" w:rsidP="000750DB">
            <w:pPr>
              <w:pStyle w:val="PL"/>
              <w:rPr>
                <w:rFonts w:eastAsia="DengXian"/>
              </w:rPr>
            </w:pPr>
            <w:r w:rsidRPr="00FF4867">
              <w:t xml:space="preserve">    locationInfo-r17                         LocationInfo-r16                           </w:t>
            </w:r>
            <w:r w:rsidRPr="00FF4867">
              <w:rPr>
                <w:color w:val="993366"/>
              </w:rPr>
              <w:t>OPTIONAL</w:t>
            </w:r>
            <w:r w:rsidRPr="00FF4867">
              <w:rPr>
                <w:rFonts w:eastAsia="DengXian"/>
              </w:rPr>
              <w:t>,</w:t>
            </w:r>
          </w:p>
          <w:p w14:paraId="1E1453EC" w14:textId="77777777" w:rsidR="000750DB" w:rsidRPr="00FF4867" w:rsidRDefault="000750DB" w:rsidP="000750DB">
            <w:pPr>
              <w:pStyle w:val="PL"/>
            </w:pPr>
            <w:r w:rsidRPr="00FF4867">
              <w:t xml:space="preserve">    timeSinceCHO-Reconfig-r17                TimeSinceCHO-Reconfig-r17                  </w:t>
            </w:r>
            <w:r w:rsidRPr="00FF4867">
              <w:rPr>
                <w:color w:val="993366"/>
              </w:rPr>
              <w:t>OPTIONAL</w:t>
            </w:r>
            <w:r w:rsidRPr="00FF4867">
              <w:t>,</w:t>
            </w:r>
          </w:p>
          <w:p w14:paraId="0CE44D58" w14:textId="77777777" w:rsidR="000750DB" w:rsidRPr="00FF4867" w:rsidRDefault="000750DB" w:rsidP="000750DB">
            <w:pPr>
              <w:pStyle w:val="PL"/>
            </w:pPr>
            <w:r w:rsidRPr="00FF4867">
              <w:t xml:space="preserve">    shr-Cause-r17                            SHR-Cause-r17                              </w:t>
            </w:r>
            <w:r w:rsidRPr="00FF4867">
              <w:rPr>
                <w:color w:val="993366"/>
              </w:rPr>
              <w:t>OPTIONAL</w:t>
            </w:r>
            <w:r w:rsidRPr="00FF4867">
              <w:t>,</w:t>
            </w:r>
          </w:p>
          <w:p w14:paraId="2D77DCD2" w14:textId="77777777" w:rsidR="000750DB" w:rsidRPr="00FF4867" w:rsidRDefault="000750DB" w:rsidP="000750DB">
            <w:pPr>
              <w:pStyle w:val="PL"/>
              <w:rPr>
                <w:rFonts w:eastAsia="DengXian"/>
              </w:rPr>
            </w:pPr>
            <w:r w:rsidRPr="00FF4867">
              <w:t xml:space="preserve">    </w:t>
            </w:r>
            <w:r w:rsidRPr="00FF4867">
              <w:rPr>
                <w:rFonts w:eastAsia="SimSun"/>
              </w:rPr>
              <w:t>ra-InformationCommon-r17</w:t>
            </w:r>
            <w:r w:rsidRPr="00FF4867">
              <w:t xml:space="preserve">                 </w:t>
            </w:r>
            <w:r w:rsidRPr="00FF4867">
              <w:rPr>
                <w:rFonts w:eastAsia="DengXian"/>
              </w:rPr>
              <w:t>RA-InformationCommon-r16</w:t>
            </w:r>
            <w:r w:rsidRPr="00FF4867">
              <w:t xml:space="preserve">                   </w:t>
            </w:r>
            <w:r w:rsidRPr="00FF4867">
              <w:rPr>
                <w:rFonts w:eastAsia="DengXian"/>
                <w:color w:val="993366"/>
              </w:rPr>
              <w:t>OPTIONAL</w:t>
            </w:r>
            <w:r w:rsidRPr="00FF4867">
              <w:rPr>
                <w:rFonts w:eastAsia="DengXian"/>
              </w:rPr>
              <w:t>,</w:t>
            </w:r>
          </w:p>
          <w:p w14:paraId="6A5F3270" w14:textId="77777777" w:rsidR="000750DB" w:rsidRPr="00FF4867" w:rsidRDefault="000750DB" w:rsidP="000750DB">
            <w:pPr>
              <w:pStyle w:val="PL"/>
            </w:pPr>
            <w:r w:rsidRPr="00FF4867">
              <w:t xml:space="preserve">    </w:t>
            </w:r>
            <w:r w:rsidRPr="00FF4867">
              <w:rPr>
                <w:rFonts w:eastAsia="DengXian"/>
              </w:rPr>
              <w:t>upInterruptionTimeAtHO-r17</w:t>
            </w:r>
            <w:r w:rsidRPr="00FF4867">
              <w:t xml:space="preserve">               </w:t>
            </w:r>
            <w:r w:rsidRPr="00FF4867">
              <w:rPr>
                <w:rFonts w:eastAsia="DengXian"/>
              </w:rPr>
              <w:t>UPInterruptionTimeAtHO-r17</w:t>
            </w:r>
            <w:r w:rsidRPr="00FF4867">
              <w:t xml:space="preserve">                 </w:t>
            </w:r>
            <w:r w:rsidRPr="00FF4867">
              <w:rPr>
                <w:rFonts w:eastAsia="DengXian"/>
                <w:color w:val="993366"/>
              </w:rPr>
              <w:t>OPTIONAL</w:t>
            </w:r>
            <w:r w:rsidRPr="00FF4867">
              <w:rPr>
                <w:rFonts w:eastAsia="DengXian"/>
              </w:rPr>
              <w:t>,</w:t>
            </w:r>
          </w:p>
          <w:p w14:paraId="611EDDD5" w14:textId="77777777" w:rsidR="000750DB" w:rsidRPr="00FF4867" w:rsidRDefault="000750DB" w:rsidP="000750DB">
            <w:pPr>
              <w:pStyle w:val="PL"/>
            </w:pPr>
            <w:r w:rsidRPr="00FF4867">
              <w:t xml:space="preserve">    c-RNTI-r17                               RNTI-Value                                 </w:t>
            </w:r>
            <w:r w:rsidRPr="00FF4867">
              <w:rPr>
                <w:rFonts w:eastAsia="DengXian"/>
                <w:color w:val="993366"/>
              </w:rPr>
              <w:t>OPTIONAL</w:t>
            </w:r>
            <w:r w:rsidRPr="00FF4867">
              <w:t>,</w:t>
            </w:r>
          </w:p>
          <w:p w14:paraId="78312AD6" w14:textId="77777777" w:rsidR="000750DB" w:rsidRPr="00FF4867" w:rsidRDefault="000750DB" w:rsidP="000750DB">
            <w:pPr>
              <w:pStyle w:val="PL"/>
            </w:pPr>
            <w:r w:rsidRPr="00FF4867">
              <w:t xml:space="preserve">    ...,</w:t>
            </w:r>
          </w:p>
          <w:p w14:paraId="11455A9E" w14:textId="77777777" w:rsidR="000750DB" w:rsidRPr="00FF4867" w:rsidRDefault="000750DB" w:rsidP="000750DB">
            <w:pPr>
              <w:pStyle w:val="PL"/>
            </w:pPr>
            <w:r w:rsidRPr="00FF4867">
              <w:t xml:space="preserve">    [[</w:t>
            </w:r>
          </w:p>
          <w:p w14:paraId="2CB21114" w14:textId="77777777" w:rsidR="000750DB" w:rsidRPr="00FF4867" w:rsidRDefault="000750DB" w:rsidP="000750DB">
            <w:pPr>
              <w:pStyle w:val="PL"/>
            </w:pPr>
            <w:r w:rsidRPr="00FF4867">
              <w:t xml:space="preserve">    eutraTargetCellInfo-r18                  </w:t>
            </w:r>
            <w:r w:rsidRPr="00FF4867">
              <w:rPr>
                <w:color w:val="993366"/>
              </w:rPr>
              <w:t>SEQUENCE</w:t>
            </w:r>
            <w:r w:rsidRPr="00FF4867">
              <w:t xml:space="preserve"> {</w:t>
            </w:r>
          </w:p>
          <w:p w14:paraId="4645F027" w14:textId="77777777" w:rsidR="000750DB" w:rsidRPr="00FF4867" w:rsidRDefault="000750DB" w:rsidP="000750DB">
            <w:pPr>
              <w:pStyle w:val="PL"/>
            </w:pPr>
            <w:r w:rsidRPr="00FF4867">
              <w:t xml:space="preserve">        targetPCellId-r18                        </w:t>
            </w:r>
            <w:r w:rsidRPr="00FF4867">
              <w:rPr>
                <w:color w:val="993366"/>
              </w:rPr>
              <w:t>CHOICE</w:t>
            </w:r>
            <w:r w:rsidRPr="00FF4867">
              <w:t xml:space="preserve"> {</w:t>
            </w:r>
          </w:p>
          <w:p w14:paraId="041AD160" w14:textId="77777777" w:rsidR="000750DB" w:rsidRPr="00FF4867" w:rsidRDefault="000750DB" w:rsidP="000750DB">
            <w:pPr>
              <w:pStyle w:val="PL"/>
            </w:pPr>
            <w:r w:rsidRPr="00FF4867">
              <w:t xml:space="preserve">            cellGlobalId-r18                         CGI-Info-Logging-r16,</w:t>
            </w:r>
          </w:p>
          <w:p w14:paraId="13DF151D" w14:textId="77777777" w:rsidR="000750DB" w:rsidRPr="00FF4867" w:rsidRDefault="000750DB" w:rsidP="000750DB">
            <w:pPr>
              <w:pStyle w:val="PL"/>
            </w:pPr>
            <w:r w:rsidRPr="00FF4867">
              <w:t xml:space="preserve">            pci-arfcn-r18                            PCI-ARFCN-EUTRA-r16},</w:t>
            </w:r>
          </w:p>
          <w:p w14:paraId="7039A6B7" w14:textId="77777777" w:rsidR="000750DB" w:rsidRPr="00FF4867" w:rsidRDefault="000750DB" w:rsidP="000750DB">
            <w:pPr>
              <w:pStyle w:val="PL"/>
            </w:pPr>
            <w:r w:rsidRPr="00FF4867">
              <w:t xml:space="preserve">        targetCellMeas-r18                       MeasQuantityResultsEUTRA               </w:t>
            </w:r>
            <w:r w:rsidRPr="00FF4867">
              <w:rPr>
                <w:color w:val="993366"/>
              </w:rPr>
              <w:t>OPTIONAL</w:t>
            </w:r>
          </w:p>
          <w:p w14:paraId="6EBDA89F" w14:textId="77777777" w:rsidR="000750DB" w:rsidRPr="00FF4867" w:rsidRDefault="000750DB" w:rsidP="000750DB">
            <w:pPr>
              <w:pStyle w:val="PL"/>
            </w:pPr>
            <w:r w:rsidRPr="00FF4867">
              <w:t xml:space="preserve">    }                                                                                   </w:t>
            </w:r>
            <w:r w:rsidRPr="00FF4867">
              <w:rPr>
                <w:color w:val="993366"/>
              </w:rPr>
              <w:t>OPTIONAL</w:t>
            </w:r>
            <w:r w:rsidRPr="00FF4867">
              <w:t>,</w:t>
            </w:r>
          </w:p>
          <w:p w14:paraId="7CFADC8F" w14:textId="77777777" w:rsidR="000750DB" w:rsidRPr="00FF4867" w:rsidRDefault="000750DB" w:rsidP="000750DB">
            <w:pPr>
              <w:pStyle w:val="PL"/>
            </w:pPr>
            <w:r w:rsidRPr="00FF4867">
              <w:t xml:space="preserve">    measResultServCell-RSSI-r18                  RSSI-Range-r16                         </w:t>
            </w:r>
            <w:r w:rsidRPr="00FF4867">
              <w:rPr>
                <w:color w:val="993366"/>
              </w:rPr>
              <w:t>OPTIONAL</w:t>
            </w:r>
            <w:r w:rsidRPr="00FF4867">
              <w:t>,</w:t>
            </w:r>
          </w:p>
          <w:p w14:paraId="3EEC6371" w14:textId="77777777" w:rsidR="000750DB" w:rsidRPr="00FF4867" w:rsidRDefault="000750DB" w:rsidP="000750DB">
            <w:pPr>
              <w:pStyle w:val="PL"/>
            </w:pPr>
            <w:r w:rsidRPr="00FF4867">
              <w:t xml:space="preserve">    measResultNeighFreqList-RSSI-r18             MeasResultNeighFreqList-RSSI-r18      </w:t>
            </w:r>
            <w:r>
              <w:rPr>
                <w:rFonts w:eastAsia="맑은 고딕" w:hint="eastAsia"/>
                <w:lang w:eastAsia="ko-KR"/>
              </w:rPr>
              <w:t xml:space="preserve"> </w:t>
            </w:r>
            <w:r w:rsidRPr="00FF4867">
              <w:rPr>
                <w:color w:val="993366"/>
              </w:rPr>
              <w:t>OPTIONAL</w:t>
            </w:r>
            <w:r w:rsidRPr="00FF4867">
              <w:t>,</w:t>
            </w:r>
          </w:p>
          <w:p w14:paraId="0DAFCBE2" w14:textId="77777777" w:rsidR="000750DB" w:rsidRPr="00FF4867" w:rsidRDefault="000750DB" w:rsidP="000750DB">
            <w:pPr>
              <w:pStyle w:val="PL"/>
            </w:pPr>
            <w:r w:rsidRPr="00FF4867">
              <w:t xml:space="preserve">    eutra-C-RNTI-r18                             EUTRA-C-RNTI                           </w:t>
            </w:r>
            <w:r w:rsidRPr="00FF4867">
              <w:rPr>
                <w:color w:val="993366"/>
              </w:rPr>
              <w:t>OPTIONAL</w:t>
            </w:r>
            <w:r w:rsidRPr="00FF4867">
              <w:t>,</w:t>
            </w:r>
          </w:p>
          <w:p w14:paraId="2C2D4ACF" w14:textId="77777777" w:rsidR="000750DB" w:rsidRPr="00FF4867" w:rsidRDefault="000750DB" w:rsidP="000750DB">
            <w:pPr>
              <w:pStyle w:val="PL"/>
            </w:pPr>
            <w:r w:rsidRPr="00FF4867">
              <w:t xml:space="preserve">    timeSinceSHR-r18                             TimeSinceSHR-r18                       </w:t>
            </w:r>
            <w:r w:rsidRPr="000750DB">
              <w:t>OPTIONAL</w:t>
            </w:r>
          </w:p>
          <w:p w14:paraId="31A37F88" w14:textId="51243B7F" w:rsidR="000750DB" w:rsidRDefault="000750DB" w:rsidP="000750DB">
            <w:pPr>
              <w:pStyle w:val="PL"/>
              <w:rPr>
                <w:rFonts w:eastAsia="맑은 고딕"/>
                <w:lang w:eastAsia="ko-KR"/>
              </w:rPr>
            </w:pPr>
            <w:r w:rsidRPr="00FF4867">
              <w:t xml:space="preserve">    ]]}</w:t>
            </w:r>
          </w:p>
        </w:tc>
      </w:tr>
    </w:tbl>
    <w:p w14:paraId="04C8F354" w14:textId="77777777" w:rsidR="000750DB" w:rsidRDefault="000750DB" w:rsidP="00015FBF">
      <w:pPr>
        <w:rPr>
          <w:rFonts w:eastAsia="맑은 고딕"/>
          <w:lang w:val="en-GB" w:eastAsia="ko-KR"/>
        </w:rPr>
      </w:pPr>
    </w:p>
    <w:p w14:paraId="424BB929" w14:textId="1D8A5CF2" w:rsidR="000750DB" w:rsidRPr="000750DB" w:rsidRDefault="000750DB" w:rsidP="000750DB">
      <w:pPr>
        <w:pStyle w:val="2"/>
      </w:pPr>
      <w:r>
        <w:rPr>
          <w:rFonts w:eastAsia="맑은 고딕" w:hint="eastAsia"/>
          <w:lang w:eastAsia="ko-KR"/>
        </w:rPr>
        <w:t>RLF Report</w:t>
      </w:r>
      <w:r w:rsidRPr="000750DB">
        <w:rPr>
          <w:rFonts w:hint="eastAsia"/>
        </w:rPr>
        <w:t xml:space="preserve"> information</w:t>
      </w:r>
    </w:p>
    <w:tbl>
      <w:tblPr>
        <w:tblStyle w:val="af5"/>
        <w:tblW w:w="0" w:type="auto"/>
        <w:tblLook w:val="04A0" w:firstRow="1" w:lastRow="0" w:firstColumn="1" w:lastColumn="0" w:noHBand="0" w:noVBand="1"/>
      </w:tblPr>
      <w:tblGrid>
        <w:gridCol w:w="9629"/>
      </w:tblGrid>
      <w:tr w:rsidR="000750DB" w14:paraId="6E035483" w14:textId="77777777" w:rsidTr="000750DB">
        <w:tc>
          <w:tcPr>
            <w:tcW w:w="9629" w:type="dxa"/>
          </w:tcPr>
          <w:p w14:paraId="439D0EA9" w14:textId="77777777" w:rsidR="000750DB" w:rsidRPr="00FF4867" w:rsidRDefault="000750DB" w:rsidP="000750DB">
            <w:pPr>
              <w:pStyle w:val="PL"/>
            </w:pPr>
            <w:r w:rsidRPr="00FF4867">
              <w:t xml:space="preserve">RLF-Report-r16 ::=                   </w:t>
            </w:r>
            <w:r w:rsidRPr="00FF4867">
              <w:rPr>
                <w:color w:val="993366"/>
              </w:rPr>
              <w:t>CHOICE</w:t>
            </w:r>
            <w:r w:rsidRPr="00FF4867">
              <w:t xml:space="preserve"> {</w:t>
            </w:r>
          </w:p>
          <w:p w14:paraId="7B483106" w14:textId="77777777" w:rsidR="000750DB" w:rsidRPr="00FF4867" w:rsidRDefault="000750DB" w:rsidP="000750DB">
            <w:pPr>
              <w:pStyle w:val="PL"/>
            </w:pPr>
            <w:r w:rsidRPr="00FF4867">
              <w:t xml:space="preserve">    nr-RLF-Report-r16                    </w:t>
            </w:r>
            <w:r w:rsidRPr="00FF4867">
              <w:rPr>
                <w:color w:val="993366"/>
              </w:rPr>
              <w:t>SEQUENCE</w:t>
            </w:r>
            <w:r w:rsidRPr="00FF4867">
              <w:t xml:space="preserve"> {</w:t>
            </w:r>
          </w:p>
          <w:p w14:paraId="1B8DA5E6" w14:textId="77777777" w:rsidR="000750DB" w:rsidRPr="00FF4867" w:rsidRDefault="000750DB" w:rsidP="000750DB">
            <w:pPr>
              <w:pStyle w:val="PL"/>
            </w:pPr>
            <w:r w:rsidRPr="00FF4867">
              <w:t xml:space="preserve">        measResultLastServCell-r16           MeasResultRLFNR-r16,</w:t>
            </w:r>
          </w:p>
          <w:p w14:paraId="24221FA1" w14:textId="77777777" w:rsidR="000750DB" w:rsidRPr="00FF4867" w:rsidRDefault="000750DB" w:rsidP="000750DB">
            <w:pPr>
              <w:pStyle w:val="PL"/>
            </w:pPr>
            <w:r w:rsidRPr="00FF4867">
              <w:t xml:space="preserve">        measResultNeighCells-r16             </w:t>
            </w:r>
            <w:r w:rsidRPr="00FF4867">
              <w:rPr>
                <w:color w:val="993366"/>
              </w:rPr>
              <w:t>SEQUENCE</w:t>
            </w:r>
            <w:r w:rsidRPr="00FF4867">
              <w:t xml:space="preserve"> {</w:t>
            </w:r>
          </w:p>
          <w:p w14:paraId="4C242A5F" w14:textId="77777777" w:rsidR="000750DB" w:rsidRPr="00FF4867" w:rsidRDefault="000750DB" w:rsidP="000750DB">
            <w:pPr>
              <w:pStyle w:val="PL"/>
            </w:pPr>
            <w:r w:rsidRPr="00FF4867">
              <w:t xml:space="preserve">            measResultListNR-r16                 MeasResultList2NR-r16       </w:t>
            </w:r>
            <w:r w:rsidRPr="00FF4867">
              <w:rPr>
                <w:color w:val="993366"/>
              </w:rPr>
              <w:t>OPTIONAL</w:t>
            </w:r>
            <w:r w:rsidRPr="00FF4867">
              <w:t>,</w:t>
            </w:r>
          </w:p>
          <w:p w14:paraId="227A51E9" w14:textId="77777777" w:rsidR="000750DB" w:rsidRPr="00FF4867" w:rsidRDefault="000750DB" w:rsidP="000750DB">
            <w:pPr>
              <w:pStyle w:val="PL"/>
            </w:pPr>
            <w:r w:rsidRPr="00FF4867">
              <w:t xml:space="preserve">            measResultListEUTRA-r16              MeasResultList2EUTRA-r16    </w:t>
            </w:r>
            <w:r w:rsidRPr="00FF4867">
              <w:rPr>
                <w:color w:val="993366"/>
              </w:rPr>
              <w:t>OPTIONAL</w:t>
            </w:r>
          </w:p>
          <w:p w14:paraId="49A5117D" w14:textId="77777777" w:rsidR="000750DB" w:rsidRPr="00FF4867" w:rsidRDefault="000750DB" w:rsidP="000750DB">
            <w:pPr>
              <w:pStyle w:val="PL"/>
            </w:pPr>
            <w:r w:rsidRPr="00FF4867">
              <w:t xml:space="preserve">        }                                                </w:t>
            </w:r>
            <w:r w:rsidRPr="00FF4867">
              <w:rPr>
                <w:color w:val="993366"/>
              </w:rPr>
              <w:t>OPTIONAL</w:t>
            </w:r>
            <w:r w:rsidRPr="00FF4867">
              <w:t>,</w:t>
            </w:r>
          </w:p>
          <w:p w14:paraId="5C9CCAF0" w14:textId="77777777" w:rsidR="000750DB" w:rsidRPr="00FF4867" w:rsidRDefault="000750DB" w:rsidP="000750DB">
            <w:pPr>
              <w:pStyle w:val="PL"/>
            </w:pPr>
            <w:r w:rsidRPr="00FF4867">
              <w:t xml:space="preserve">        c-RNTI-r16                           RNTI-Value,</w:t>
            </w:r>
          </w:p>
          <w:p w14:paraId="062253ED" w14:textId="77777777" w:rsidR="000750DB" w:rsidRPr="00FF4867" w:rsidRDefault="000750DB" w:rsidP="000750DB">
            <w:pPr>
              <w:pStyle w:val="PL"/>
            </w:pPr>
            <w:r w:rsidRPr="00FF4867">
              <w:t xml:space="preserve">        previousPCellId-r16                  </w:t>
            </w:r>
            <w:r w:rsidRPr="00FF4867">
              <w:rPr>
                <w:color w:val="993366"/>
              </w:rPr>
              <w:t>CHOICE</w:t>
            </w:r>
            <w:r w:rsidRPr="00FF4867">
              <w:t xml:space="preserve"> {</w:t>
            </w:r>
          </w:p>
          <w:p w14:paraId="6DFA4C70" w14:textId="77777777" w:rsidR="000750DB" w:rsidRPr="00FF4867" w:rsidRDefault="000750DB" w:rsidP="000750DB">
            <w:pPr>
              <w:pStyle w:val="PL"/>
            </w:pPr>
            <w:r w:rsidRPr="00FF4867">
              <w:t xml:space="preserve">            nrPreviousCell-r16                   CGI-Info-Logging-r16,</w:t>
            </w:r>
          </w:p>
          <w:p w14:paraId="36535E5F" w14:textId="77777777" w:rsidR="000750DB" w:rsidRPr="00FF4867" w:rsidRDefault="000750DB" w:rsidP="000750DB">
            <w:pPr>
              <w:pStyle w:val="PL"/>
            </w:pPr>
            <w:r w:rsidRPr="00FF4867">
              <w:t xml:space="preserve">            eutraPreviousCell-r16                CGI-InfoEUTRALogging</w:t>
            </w:r>
          </w:p>
          <w:p w14:paraId="37583BC1" w14:textId="77777777" w:rsidR="000750DB" w:rsidRPr="00FF4867" w:rsidRDefault="000750DB" w:rsidP="000750DB">
            <w:pPr>
              <w:pStyle w:val="PL"/>
            </w:pPr>
            <w:r w:rsidRPr="00FF4867">
              <w:t xml:space="preserve">        }                                                                    </w:t>
            </w:r>
            <w:r w:rsidRPr="00FF4867">
              <w:rPr>
                <w:color w:val="993366"/>
              </w:rPr>
              <w:t>OPTIONAL</w:t>
            </w:r>
            <w:r w:rsidRPr="00FF4867">
              <w:t>,</w:t>
            </w:r>
          </w:p>
          <w:p w14:paraId="4EF91B67" w14:textId="77777777" w:rsidR="000750DB" w:rsidRPr="00FF4867" w:rsidRDefault="000750DB" w:rsidP="000750DB">
            <w:pPr>
              <w:pStyle w:val="PL"/>
            </w:pPr>
            <w:r w:rsidRPr="00FF4867">
              <w:t xml:space="preserve">        failedPCellId-r16                    </w:t>
            </w:r>
            <w:r w:rsidRPr="00FF4867">
              <w:rPr>
                <w:color w:val="993366"/>
              </w:rPr>
              <w:t>CHOICE</w:t>
            </w:r>
            <w:r w:rsidRPr="00FF4867">
              <w:t xml:space="preserve"> {</w:t>
            </w:r>
          </w:p>
          <w:p w14:paraId="459D126A" w14:textId="77777777" w:rsidR="000750DB" w:rsidRPr="00FF4867" w:rsidRDefault="000750DB" w:rsidP="000750DB">
            <w:pPr>
              <w:pStyle w:val="PL"/>
            </w:pPr>
            <w:r w:rsidRPr="00FF4867">
              <w:lastRenderedPageBreak/>
              <w:t xml:space="preserve">            nrFailedPCellId-r16                  </w:t>
            </w:r>
            <w:r w:rsidRPr="00FF4867">
              <w:rPr>
                <w:color w:val="993366"/>
              </w:rPr>
              <w:t>CHOICE</w:t>
            </w:r>
            <w:r w:rsidRPr="00FF4867">
              <w:t xml:space="preserve"> {</w:t>
            </w:r>
          </w:p>
          <w:p w14:paraId="35D837BD" w14:textId="77777777" w:rsidR="000750DB" w:rsidRPr="00FF4867" w:rsidRDefault="000750DB" w:rsidP="000750DB">
            <w:pPr>
              <w:pStyle w:val="PL"/>
            </w:pPr>
            <w:r w:rsidRPr="00FF4867">
              <w:t xml:space="preserve">                cellGlobalId-r16                     CGI-Info-Logging-r16,</w:t>
            </w:r>
          </w:p>
          <w:p w14:paraId="42DF0F39" w14:textId="77777777" w:rsidR="000750DB" w:rsidRPr="00FF4867" w:rsidRDefault="000750DB" w:rsidP="000750DB">
            <w:pPr>
              <w:pStyle w:val="PL"/>
            </w:pPr>
            <w:r w:rsidRPr="00FF4867">
              <w:t xml:space="preserve">                pci-arfcn-r16                        PCI-ARFCN-NR-r1 </w:t>
            </w:r>
            <w:r w:rsidRPr="00FF4867">
              <w:rPr>
                <w:rFonts w:eastAsia="DengXian"/>
              </w:rPr>
              <w:t>}</w:t>
            </w:r>
            <w:r w:rsidRPr="00FF4867">
              <w:t>,</w:t>
            </w:r>
          </w:p>
          <w:p w14:paraId="0257D514" w14:textId="77777777" w:rsidR="000750DB" w:rsidRPr="00FF4867" w:rsidRDefault="000750DB" w:rsidP="000750DB">
            <w:pPr>
              <w:pStyle w:val="PL"/>
            </w:pPr>
            <w:r w:rsidRPr="00FF4867">
              <w:t xml:space="preserve">            eutraFailedPCellId-r16           </w:t>
            </w:r>
            <w:r w:rsidRPr="00FF4867">
              <w:rPr>
                <w:color w:val="993366"/>
              </w:rPr>
              <w:t>CHOICE</w:t>
            </w:r>
            <w:r w:rsidRPr="00FF4867">
              <w:t xml:space="preserve"> {</w:t>
            </w:r>
          </w:p>
          <w:p w14:paraId="7E960BCC" w14:textId="77777777" w:rsidR="000750DB" w:rsidRPr="00FF4867" w:rsidRDefault="000750DB" w:rsidP="000750DB">
            <w:pPr>
              <w:pStyle w:val="PL"/>
            </w:pPr>
            <w:r w:rsidRPr="00FF4867">
              <w:t xml:space="preserve">                cellGlobalId-r16                 CGI-InfoEUTRALogging,</w:t>
            </w:r>
          </w:p>
          <w:p w14:paraId="5D4F7F68" w14:textId="77777777" w:rsidR="000750DB" w:rsidRPr="00FF4867" w:rsidRDefault="000750DB" w:rsidP="000750DB">
            <w:pPr>
              <w:pStyle w:val="PL"/>
            </w:pPr>
            <w:r w:rsidRPr="00FF4867">
              <w:t xml:space="preserve">                pci-arfcn-r16                    PCI-ARFCN-EUTRA-r16}},</w:t>
            </w:r>
          </w:p>
          <w:p w14:paraId="4DD791B8" w14:textId="77777777" w:rsidR="000750DB" w:rsidRPr="00FF4867" w:rsidRDefault="000750DB" w:rsidP="000750DB">
            <w:pPr>
              <w:pStyle w:val="PL"/>
            </w:pPr>
            <w:r w:rsidRPr="00FF4867">
              <w:t xml:space="preserve">        reconnectCellId-r16                  </w:t>
            </w:r>
            <w:r w:rsidRPr="00FF4867">
              <w:rPr>
                <w:color w:val="993366"/>
              </w:rPr>
              <w:t>CHOICE</w:t>
            </w:r>
            <w:r w:rsidRPr="00FF4867">
              <w:t xml:space="preserve"> {</w:t>
            </w:r>
          </w:p>
          <w:p w14:paraId="61FE30FC" w14:textId="77777777" w:rsidR="000750DB" w:rsidRPr="00FF4867" w:rsidRDefault="000750DB" w:rsidP="000750DB">
            <w:pPr>
              <w:pStyle w:val="PL"/>
            </w:pPr>
            <w:r w:rsidRPr="00FF4867">
              <w:t xml:space="preserve">            nrReconnectCellId-r16                CGI-Info-Logging-r16,</w:t>
            </w:r>
          </w:p>
          <w:p w14:paraId="6FAA1806" w14:textId="77777777" w:rsidR="000750DB" w:rsidRPr="00FF4867" w:rsidRDefault="000750DB" w:rsidP="000750DB">
            <w:pPr>
              <w:pStyle w:val="PL"/>
            </w:pPr>
            <w:r w:rsidRPr="00FF4867">
              <w:t xml:space="preserve">            eutraReconnectCellId-r16             CGI-InfoEUTRALogging</w:t>
            </w:r>
          </w:p>
          <w:p w14:paraId="6B688E45" w14:textId="77777777" w:rsidR="000750DB" w:rsidRPr="00FF4867" w:rsidRDefault="000750DB" w:rsidP="000750DB">
            <w:pPr>
              <w:pStyle w:val="PL"/>
            </w:pPr>
            <w:r w:rsidRPr="00FF4867">
              <w:t xml:space="preserve">        }                                                                               </w:t>
            </w:r>
            <w:r w:rsidRPr="00FF4867">
              <w:rPr>
                <w:color w:val="993366"/>
              </w:rPr>
              <w:t>OPTIONAL</w:t>
            </w:r>
            <w:r w:rsidRPr="00FF4867">
              <w:t>,</w:t>
            </w:r>
          </w:p>
          <w:p w14:paraId="2526E315" w14:textId="77777777" w:rsidR="000750DB" w:rsidRPr="00FF4867" w:rsidRDefault="000750DB" w:rsidP="000750DB">
            <w:pPr>
              <w:pStyle w:val="PL"/>
            </w:pPr>
            <w:r w:rsidRPr="00FF4867">
              <w:t xml:space="preserve">        timeUntilReconnection-r16            TimeUntilReconnection-r16                  </w:t>
            </w:r>
            <w:r w:rsidRPr="00FF4867">
              <w:rPr>
                <w:color w:val="993366"/>
              </w:rPr>
              <w:t>OPTIONAL</w:t>
            </w:r>
            <w:r w:rsidRPr="00FF4867">
              <w:t>,</w:t>
            </w:r>
          </w:p>
          <w:p w14:paraId="5FE25366" w14:textId="77777777" w:rsidR="000750DB" w:rsidRPr="00FF4867" w:rsidRDefault="000750DB" w:rsidP="000750DB">
            <w:pPr>
              <w:pStyle w:val="PL"/>
            </w:pPr>
            <w:r w:rsidRPr="00FF4867">
              <w:t xml:space="preserve">        reestablishmentCellId-r16            CGI-Info-Logging-r16                       </w:t>
            </w:r>
            <w:r w:rsidRPr="00FF4867">
              <w:rPr>
                <w:color w:val="993366"/>
              </w:rPr>
              <w:t>OPTIONAL</w:t>
            </w:r>
            <w:r w:rsidRPr="00FF4867">
              <w:t>,</w:t>
            </w:r>
          </w:p>
          <w:p w14:paraId="08A667CB" w14:textId="77777777" w:rsidR="000750DB" w:rsidRPr="00FF4867" w:rsidRDefault="000750DB" w:rsidP="000750DB">
            <w:pPr>
              <w:pStyle w:val="PL"/>
            </w:pPr>
            <w:r w:rsidRPr="00FF4867">
              <w:t xml:space="preserve">        timeConnFailure-r16                  </w:t>
            </w:r>
            <w:r w:rsidRPr="00FF4867">
              <w:rPr>
                <w:color w:val="993366"/>
              </w:rPr>
              <w:t>INTEGER</w:t>
            </w:r>
            <w:r w:rsidRPr="00FF4867">
              <w:t xml:space="preserve"> (0..1023)                          </w:t>
            </w:r>
            <w:r w:rsidRPr="00FF4867">
              <w:rPr>
                <w:color w:val="993366"/>
              </w:rPr>
              <w:t>OPTIONAL</w:t>
            </w:r>
            <w:r w:rsidRPr="00FF4867">
              <w:t>,</w:t>
            </w:r>
          </w:p>
          <w:p w14:paraId="72E89442" w14:textId="77777777" w:rsidR="000750DB" w:rsidRPr="00FF4867" w:rsidRDefault="000750DB" w:rsidP="000750DB">
            <w:pPr>
              <w:pStyle w:val="PL"/>
            </w:pPr>
            <w:r w:rsidRPr="00FF4867">
              <w:t xml:space="preserve">        timeSinceFailure-r16                 TimeSinceFailure-r16,</w:t>
            </w:r>
          </w:p>
          <w:p w14:paraId="5F8CAD0C" w14:textId="77777777" w:rsidR="000750DB" w:rsidRPr="00FF4867" w:rsidRDefault="000750DB" w:rsidP="000750DB">
            <w:pPr>
              <w:pStyle w:val="PL"/>
            </w:pPr>
            <w:r w:rsidRPr="00FF4867">
              <w:t xml:space="preserve">        connectionFailureType-r16            </w:t>
            </w:r>
            <w:r w:rsidRPr="00FF4867">
              <w:rPr>
                <w:color w:val="993366"/>
              </w:rPr>
              <w:t>ENUMERATED</w:t>
            </w:r>
            <w:r w:rsidRPr="00FF4867">
              <w:t xml:space="preserve"> {rlf, hof},</w:t>
            </w:r>
          </w:p>
          <w:p w14:paraId="32D795FA" w14:textId="77777777" w:rsidR="000750DB" w:rsidRPr="00FF4867" w:rsidRDefault="000750DB" w:rsidP="000750DB">
            <w:pPr>
              <w:pStyle w:val="PL"/>
            </w:pPr>
            <w:r w:rsidRPr="00FF4867">
              <w:t xml:space="preserve">        rlf-Cause-r16                        </w:t>
            </w:r>
            <w:r w:rsidRPr="00FF4867">
              <w:rPr>
                <w:color w:val="993366"/>
              </w:rPr>
              <w:t>ENUMERATED</w:t>
            </w:r>
            <w:r w:rsidRPr="00FF4867">
              <w:t xml:space="preserve"> {t310-Expiry, randomAccessProblem, rlc-MaxNumRetx,</w:t>
            </w:r>
          </w:p>
          <w:p w14:paraId="13A171E3" w14:textId="77777777" w:rsidR="000750DB" w:rsidRPr="00FF4867" w:rsidRDefault="000750DB" w:rsidP="000750DB">
            <w:pPr>
              <w:pStyle w:val="PL"/>
            </w:pPr>
            <w:r w:rsidRPr="00FF4867">
              <w:t xml:space="preserve">                                                         beamFailureRecoveryFailure, lbtFailure-r16,</w:t>
            </w:r>
          </w:p>
          <w:p w14:paraId="339AD1AE" w14:textId="77777777" w:rsidR="000750DB" w:rsidRPr="00FF4867" w:rsidRDefault="000750DB" w:rsidP="000750DB">
            <w:pPr>
              <w:pStyle w:val="PL"/>
            </w:pPr>
            <w:r w:rsidRPr="00FF4867">
              <w:t xml:space="preserve">                                                         bh-rlfRecoveryFailure, t312-expiry-r17, spare1},</w:t>
            </w:r>
          </w:p>
          <w:p w14:paraId="556ACD3C" w14:textId="77777777" w:rsidR="000750DB" w:rsidRPr="00FF4867" w:rsidRDefault="000750DB" w:rsidP="000750DB">
            <w:pPr>
              <w:pStyle w:val="PL"/>
            </w:pPr>
            <w:r w:rsidRPr="00FF4867">
              <w:t xml:space="preserve">        locationInfo-r16                     LocationInfo-r16                           </w:t>
            </w:r>
            <w:r w:rsidRPr="00FF4867">
              <w:rPr>
                <w:color w:val="993366"/>
              </w:rPr>
              <w:t>OPTIONAL</w:t>
            </w:r>
            <w:r w:rsidRPr="00FF4867">
              <w:rPr>
                <w:rFonts w:eastAsia="DengXian"/>
              </w:rPr>
              <w:t>,</w:t>
            </w:r>
          </w:p>
          <w:p w14:paraId="7D506C81" w14:textId="77777777" w:rsidR="000750DB" w:rsidRPr="00FF4867" w:rsidRDefault="000750DB" w:rsidP="000750DB">
            <w:pPr>
              <w:pStyle w:val="PL"/>
            </w:pPr>
            <w:r w:rsidRPr="00FF4867">
              <w:t xml:space="preserve">        noSuitableCellFound-r16              </w:t>
            </w:r>
            <w:r w:rsidRPr="00FF4867">
              <w:rPr>
                <w:color w:val="993366"/>
              </w:rPr>
              <w:t>ENUMERATED</w:t>
            </w:r>
            <w:r w:rsidRPr="00FF4867">
              <w:t xml:space="preserve"> {true}                          </w:t>
            </w:r>
            <w:r w:rsidRPr="00FF4867">
              <w:rPr>
                <w:color w:val="993366"/>
              </w:rPr>
              <w:t>OPTIONAL</w:t>
            </w:r>
            <w:r w:rsidRPr="00FF4867">
              <w:t>,</w:t>
            </w:r>
          </w:p>
          <w:p w14:paraId="115F9EC8" w14:textId="77777777" w:rsidR="000750DB" w:rsidRPr="00FF4867" w:rsidRDefault="000750DB" w:rsidP="000750DB">
            <w:pPr>
              <w:pStyle w:val="PL"/>
            </w:pPr>
            <w:r w:rsidRPr="00FF4867">
              <w:t xml:space="preserve">        ra-InformationCommon-r16             RA-InformationCommon-r16                   </w:t>
            </w:r>
            <w:r w:rsidRPr="00FF4867">
              <w:rPr>
                <w:color w:val="993366"/>
              </w:rPr>
              <w:t>OPTIONAL</w:t>
            </w:r>
            <w:r w:rsidRPr="00FF4867">
              <w:t>,</w:t>
            </w:r>
          </w:p>
          <w:p w14:paraId="1C5B1355" w14:textId="77777777" w:rsidR="000750DB" w:rsidRPr="00FF4867" w:rsidRDefault="000750DB" w:rsidP="000750DB">
            <w:pPr>
              <w:pStyle w:val="PL"/>
            </w:pPr>
            <w:r w:rsidRPr="00FF4867">
              <w:t xml:space="preserve">        ...,</w:t>
            </w:r>
          </w:p>
          <w:p w14:paraId="6D0171F4" w14:textId="77777777" w:rsidR="000750DB" w:rsidRPr="00FF4867" w:rsidRDefault="000750DB" w:rsidP="000750DB">
            <w:pPr>
              <w:pStyle w:val="PL"/>
            </w:pPr>
            <w:r w:rsidRPr="00FF4867">
              <w:t xml:space="preserve">        [[</w:t>
            </w:r>
          </w:p>
          <w:p w14:paraId="6B7D81D1" w14:textId="77777777" w:rsidR="000750DB" w:rsidRPr="00FF4867" w:rsidRDefault="000750DB" w:rsidP="000750DB">
            <w:pPr>
              <w:pStyle w:val="PL"/>
            </w:pPr>
            <w:r w:rsidRPr="00FF4867">
              <w:t xml:space="preserve">        csi-rsRLMConfigBitmap-v1650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                     </w:t>
            </w:r>
            <w:r w:rsidRPr="00FF4867">
              <w:rPr>
                <w:color w:val="993366"/>
              </w:rPr>
              <w:t>OPTIONAL</w:t>
            </w:r>
          </w:p>
          <w:p w14:paraId="48EA2995" w14:textId="77777777" w:rsidR="000750DB" w:rsidRPr="00FF4867" w:rsidRDefault="000750DB" w:rsidP="000750DB">
            <w:pPr>
              <w:pStyle w:val="PL"/>
            </w:pPr>
            <w:r w:rsidRPr="00FF4867">
              <w:t xml:space="preserve">        ]],</w:t>
            </w:r>
          </w:p>
          <w:p w14:paraId="5A4A204E" w14:textId="77777777" w:rsidR="000750DB" w:rsidRPr="00FF4867" w:rsidRDefault="000750DB" w:rsidP="000750DB">
            <w:pPr>
              <w:pStyle w:val="PL"/>
            </w:pPr>
            <w:r w:rsidRPr="00FF4867">
              <w:t xml:space="preserve">        [[</w:t>
            </w:r>
          </w:p>
          <w:p w14:paraId="68C62EBE" w14:textId="77777777" w:rsidR="000750DB" w:rsidRPr="00FF4867" w:rsidRDefault="000750DB" w:rsidP="000750DB">
            <w:pPr>
              <w:pStyle w:val="PL"/>
            </w:pPr>
            <w:r w:rsidRPr="00FF4867">
              <w:t xml:space="preserve">        lastHO-Type-r17                      </w:t>
            </w:r>
            <w:r w:rsidRPr="00FF4867">
              <w:rPr>
                <w:color w:val="993366"/>
              </w:rPr>
              <w:t>ENUMERATED</w:t>
            </w:r>
            <w:r w:rsidRPr="00FF4867">
              <w:t xml:space="preserve"> {cho, daps, spare2, spare1}     </w:t>
            </w:r>
            <w:r w:rsidRPr="00FF4867">
              <w:rPr>
                <w:color w:val="993366"/>
              </w:rPr>
              <w:t>OPTIONAL</w:t>
            </w:r>
            <w:r w:rsidRPr="00FF4867">
              <w:t>,</w:t>
            </w:r>
          </w:p>
          <w:p w14:paraId="15FC2A22" w14:textId="77777777" w:rsidR="000750DB" w:rsidRPr="00FF4867" w:rsidRDefault="000750DB" w:rsidP="000750DB">
            <w:pPr>
              <w:pStyle w:val="PL"/>
            </w:pPr>
            <w:r w:rsidRPr="00FF4867">
              <w:t xml:space="preserve">        timeConnSourceDAPS-Failure-r17       TimeConnSourceDAPS-Failure-r17             </w:t>
            </w:r>
            <w:r w:rsidRPr="00FF4867">
              <w:rPr>
                <w:color w:val="993366"/>
              </w:rPr>
              <w:t>OPTIONAL</w:t>
            </w:r>
            <w:r w:rsidRPr="00FF4867">
              <w:t>,</w:t>
            </w:r>
          </w:p>
          <w:p w14:paraId="05E91E8A" w14:textId="77777777" w:rsidR="000750DB" w:rsidRPr="00FF4867" w:rsidRDefault="000750DB" w:rsidP="000750DB">
            <w:pPr>
              <w:pStyle w:val="PL"/>
            </w:pPr>
            <w:r w:rsidRPr="00FF4867">
              <w:t xml:space="preserve">        timeSinceCHO-Reconfig-r17            TimeSinceCHO-Reconfig-r17                  </w:t>
            </w:r>
            <w:r w:rsidRPr="00FF4867">
              <w:rPr>
                <w:color w:val="993366"/>
              </w:rPr>
              <w:t>OPTIONAL</w:t>
            </w:r>
            <w:r w:rsidRPr="00FF4867">
              <w:t>,</w:t>
            </w:r>
          </w:p>
          <w:p w14:paraId="5B4552D9" w14:textId="77777777" w:rsidR="000750DB" w:rsidRPr="00FF4867" w:rsidRDefault="000750DB" w:rsidP="000750DB">
            <w:pPr>
              <w:pStyle w:val="PL"/>
            </w:pPr>
            <w:r w:rsidRPr="00FF4867">
              <w:t xml:space="preserve">        choCellId-r17                        </w:t>
            </w:r>
            <w:r w:rsidRPr="00FF4867">
              <w:rPr>
                <w:color w:val="993366"/>
              </w:rPr>
              <w:t>CHOICE</w:t>
            </w:r>
            <w:r w:rsidRPr="00FF4867">
              <w:t xml:space="preserve"> {</w:t>
            </w:r>
          </w:p>
          <w:p w14:paraId="0D8829F3" w14:textId="77777777" w:rsidR="000750DB" w:rsidRPr="00FF4867" w:rsidRDefault="000750DB" w:rsidP="000750DB">
            <w:pPr>
              <w:pStyle w:val="PL"/>
            </w:pPr>
            <w:r w:rsidRPr="00FF4867">
              <w:t xml:space="preserve">            cellGlobalId-r17                     CGI-Info-Logging-r16,</w:t>
            </w:r>
          </w:p>
          <w:p w14:paraId="3BBDFDF5" w14:textId="77777777" w:rsidR="000750DB" w:rsidRPr="00FF4867" w:rsidRDefault="000750DB" w:rsidP="000750DB">
            <w:pPr>
              <w:pStyle w:val="PL"/>
            </w:pPr>
            <w:r w:rsidRPr="00FF4867">
              <w:t xml:space="preserve">            pci-arfcn-r17                        PCI-ARFCN-NR-r16</w:t>
            </w:r>
          </w:p>
          <w:p w14:paraId="02C48011" w14:textId="77777777" w:rsidR="000750DB" w:rsidRPr="00FF4867" w:rsidRDefault="000750DB" w:rsidP="000750DB">
            <w:pPr>
              <w:pStyle w:val="PL"/>
            </w:pPr>
            <w:r w:rsidRPr="00FF4867">
              <w:t xml:space="preserve">        }                                                                               </w:t>
            </w:r>
            <w:r w:rsidRPr="00FF4867">
              <w:rPr>
                <w:color w:val="993366"/>
              </w:rPr>
              <w:t>OPTIONAL</w:t>
            </w:r>
            <w:r w:rsidRPr="00FF4867">
              <w:t>,</w:t>
            </w:r>
          </w:p>
          <w:p w14:paraId="4771BA68" w14:textId="77777777" w:rsidR="000750DB" w:rsidRPr="00FF4867" w:rsidRDefault="000750DB" w:rsidP="000750DB">
            <w:pPr>
              <w:pStyle w:val="PL"/>
            </w:pPr>
            <w:r w:rsidRPr="00FF4867">
              <w:t xml:space="preserve">        choCandidateCellList-r17             ChoCandidateCellList-r17                   </w:t>
            </w:r>
            <w:r w:rsidRPr="00FF4867">
              <w:rPr>
                <w:color w:val="993366"/>
              </w:rPr>
              <w:t>OPTIONAL</w:t>
            </w:r>
          </w:p>
          <w:p w14:paraId="71090464" w14:textId="77777777" w:rsidR="000750DB" w:rsidRPr="00FF4867" w:rsidRDefault="000750DB" w:rsidP="000750DB">
            <w:pPr>
              <w:pStyle w:val="PL"/>
            </w:pPr>
            <w:r w:rsidRPr="00FF4867">
              <w:t xml:space="preserve">        ]],</w:t>
            </w:r>
          </w:p>
          <w:p w14:paraId="01FA74A8" w14:textId="77777777" w:rsidR="000750DB" w:rsidRPr="00FF4867" w:rsidRDefault="000750DB" w:rsidP="000750DB">
            <w:pPr>
              <w:pStyle w:val="PL"/>
            </w:pPr>
            <w:r w:rsidRPr="00FF4867">
              <w:t xml:space="preserve">        [[</w:t>
            </w:r>
          </w:p>
          <w:p w14:paraId="0059FC1F" w14:textId="77777777" w:rsidR="000750DB" w:rsidRPr="00FF4867" w:rsidRDefault="000750DB" w:rsidP="000750DB">
            <w:pPr>
              <w:pStyle w:val="PL"/>
            </w:pPr>
            <w:r w:rsidRPr="00FF4867">
              <w:t xml:space="preserve">        pSCellId-r18                         </w:t>
            </w:r>
            <w:r w:rsidRPr="00FF4867">
              <w:rPr>
                <w:color w:val="993366"/>
              </w:rPr>
              <w:t>CHOICE</w:t>
            </w:r>
            <w:r w:rsidRPr="00FF4867">
              <w:t xml:space="preserve"> {</w:t>
            </w:r>
          </w:p>
          <w:p w14:paraId="1729CF63" w14:textId="77777777" w:rsidR="000750DB" w:rsidRPr="00FF4867" w:rsidRDefault="000750DB" w:rsidP="000750DB">
            <w:pPr>
              <w:pStyle w:val="PL"/>
            </w:pPr>
            <w:r w:rsidRPr="00FF4867">
              <w:lastRenderedPageBreak/>
              <w:t xml:space="preserve">            cellGlobalId-r18                     CGI-Info-Logging-r16,</w:t>
            </w:r>
          </w:p>
          <w:p w14:paraId="3A05D430" w14:textId="77777777" w:rsidR="000750DB" w:rsidRPr="00FF4867" w:rsidRDefault="000750DB" w:rsidP="000750DB">
            <w:pPr>
              <w:pStyle w:val="PL"/>
            </w:pPr>
            <w:r w:rsidRPr="00FF4867">
              <w:t xml:space="preserve">            pci-arfcn-r18                        PCI-ARFCN-NR-r16</w:t>
            </w:r>
          </w:p>
          <w:p w14:paraId="0CAA0D1B" w14:textId="77777777" w:rsidR="000750DB" w:rsidRPr="00FF4867" w:rsidRDefault="000750DB" w:rsidP="000750DB">
            <w:pPr>
              <w:pStyle w:val="PL"/>
            </w:pPr>
            <w:r w:rsidRPr="00FF4867">
              <w:t xml:space="preserve">        }                                                                               </w:t>
            </w:r>
            <w:r w:rsidRPr="00FF4867">
              <w:rPr>
                <w:color w:val="993366"/>
              </w:rPr>
              <w:t>OPTIONAL</w:t>
            </w:r>
            <w:r w:rsidRPr="00FF4867">
              <w:t>,</w:t>
            </w:r>
          </w:p>
          <w:p w14:paraId="72C58C36" w14:textId="77777777" w:rsidR="000750DB" w:rsidRPr="00FF4867" w:rsidRDefault="000750DB" w:rsidP="000750DB">
            <w:pPr>
              <w:pStyle w:val="PL"/>
            </w:pPr>
            <w:r w:rsidRPr="00FF4867">
              <w:t xml:space="preserve">        mcgRecoveryFailureCause-r18          </w:t>
            </w:r>
            <w:r w:rsidRPr="00FF4867">
              <w:rPr>
                <w:color w:val="993366"/>
              </w:rPr>
              <w:t>ENUMERATED</w:t>
            </w:r>
            <w:r w:rsidRPr="00FF4867">
              <w:t xml:space="preserve"> {t316-Expiry, scgDeactivated, spare2, spare1}  </w:t>
            </w:r>
            <w:r w:rsidRPr="00FF4867">
              <w:rPr>
                <w:color w:val="993366"/>
              </w:rPr>
              <w:t>OPTIONAL</w:t>
            </w:r>
            <w:r w:rsidRPr="00FF4867">
              <w:t>,</w:t>
            </w:r>
          </w:p>
          <w:p w14:paraId="1FA0F7CB" w14:textId="77777777" w:rsidR="000750DB" w:rsidRPr="00FF4867" w:rsidRDefault="000750DB" w:rsidP="000750DB">
            <w:pPr>
              <w:pStyle w:val="PL"/>
              <w:rPr>
                <w:rFonts w:eastAsia="맑은 고딕"/>
              </w:rPr>
            </w:pPr>
            <w:r w:rsidRPr="00FF4867">
              <w:t xml:space="preserve">        scgFailureCause-r18                  </w:t>
            </w:r>
            <w:r w:rsidRPr="00FF4867">
              <w:rPr>
                <w:color w:val="993366"/>
              </w:rPr>
              <w:t>ENUMERATED</w:t>
            </w:r>
            <w:r w:rsidRPr="00FF4867">
              <w:t xml:space="preserve"> {</w:t>
            </w:r>
            <w:r w:rsidRPr="00FF4867">
              <w:rPr>
                <w:rFonts w:eastAsia="맑은 고딕"/>
              </w:rPr>
              <w:t>t31</w:t>
            </w:r>
            <w:r w:rsidRPr="00FF4867">
              <w:t>0</w:t>
            </w:r>
            <w:r w:rsidRPr="00FF4867">
              <w:rPr>
                <w:rFonts w:eastAsia="맑은 고딕"/>
              </w:rPr>
              <w:t>-Expiry, randomAccessProblem, rlc-MaxNumRetx,</w:t>
            </w:r>
          </w:p>
          <w:p w14:paraId="7D4EEA1A" w14:textId="77777777" w:rsidR="000750DB" w:rsidRPr="00FF4867" w:rsidRDefault="000750DB" w:rsidP="000750DB">
            <w:pPr>
              <w:pStyle w:val="PL"/>
              <w:rPr>
                <w:rFonts w:eastAsia="맑은 고딕"/>
              </w:rPr>
            </w:pPr>
            <w:r w:rsidRPr="00FF4867">
              <w:rPr>
                <w:rFonts w:eastAsia="맑은 고딕"/>
              </w:rPr>
              <w:t xml:space="preserve">                                                         synchReconfigFailureSCG, scg-ReconfigFailure,</w:t>
            </w:r>
          </w:p>
          <w:p w14:paraId="5777F2F6" w14:textId="77777777" w:rsidR="000750DB" w:rsidRPr="00FF4867" w:rsidRDefault="000750DB" w:rsidP="000750DB">
            <w:pPr>
              <w:pStyle w:val="PL"/>
            </w:pPr>
            <w:r w:rsidRPr="00FF4867">
              <w:rPr>
                <w:rFonts w:eastAsia="맑은 고딕"/>
              </w:rPr>
              <w:t xml:space="preserve">                                                         srb3-IntegrityFailure, scg-lbtFailure-r16, beamFailureRecoveryFailure-r16,</w:t>
            </w:r>
          </w:p>
          <w:p w14:paraId="2FB0A999" w14:textId="77777777" w:rsidR="000750DB" w:rsidRPr="00FF4867" w:rsidRDefault="000750DB" w:rsidP="000750DB">
            <w:pPr>
              <w:pStyle w:val="PL"/>
            </w:pPr>
            <w:r w:rsidRPr="00FF4867">
              <w:t xml:space="preserve">                                                         t312-Expiry-r16, bh-RLF-r16</w:t>
            </w:r>
            <w:r w:rsidRPr="00FF4867">
              <w:rPr>
                <w:rFonts w:eastAsia="맑은 고딕"/>
              </w:rPr>
              <w:t xml:space="preserve">, beamFailure-r17, spare3, spare2, spare1 </w:t>
            </w:r>
            <w:r w:rsidRPr="00FF4867">
              <w:t xml:space="preserve">}                                                                            </w:t>
            </w:r>
            <w:r w:rsidRPr="00FF4867">
              <w:rPr>
                <w:color w:val="993366"/>
              </w:rPr>
              <w:t>OPTIONAL</w:t>
            </w:r>
            <w:r w:rsidRPr="00FF4867">
              <w:t>,</w:t>
            </w:r>
          </w:p>
          <w:p w14:paraId="27673171" w14:textId="77777777" w:rsidR="000750DB" w:rsidRPr="00FF4867" w:rsidRDefault="000750DB" w:rsidP="000750DB">
            <w:pPr>
              <w:pStyle w:val="PL"/>
            </w:pPr>
            <w:r w:rsidRPr="00FF4867">
              <w:t xml:space="preserve">        elapsedTimeSCGFailure-r18            ElapsedTimeSCGFailure-r18                  </w:t>
            </w:r>
            <w:r w:rsidRPr="00FF4867">
              <w:rPr>
                <w:color w:val="993366"/>
              </w:rPr>
              <w:t>OPTIONAL</w:t>
            </w:r>
            <w:r w:rsidRPr="00FF4867">
              <w:t>,</w:t>
            </w:r>
          </w:p>
          <w:p w14:paraId="3CE0943E" w14:textId="77777777" w:rsidR="000750DB" w:rsidRPr="00FF4867" w:rsidRDefault="000750DB" w:rsidP="000750DB">
            <w:pPr>
              <w:pStyle w:val="PL"/>
            </w:pPr>
            <w:r w:rsidRPr="00FF4867">
              <w:t xml:space="preserve">        voiceFallbackHO-r18                  </w:t>
            </w:r>
            <w:r w:rsidRPr="00FF4867">
              <w:rPr>
                <w:color w:val="993366"/>
              </w:rPr>
              <w:t>ENUMERATED</w:t>
            </w:r>
            <w:r w:rsidRPr="00FF4867">
              <w:t xml:space="preserve"> {true}                          </w:t>
            </w:r>
            <w:r w:rsidRPr="00FF4867">
              <w:rPr>
                <w:color w:val="993366"/>
              </w:rPr>
              <w:t>OPTIONAL</w:t>
            </w:r>
            <w:r w:rsidRPr="00FF4867">
              <w:t>,</w:t>
            </w:r>
          </w:p>
          <w:p w14:paraId="0EA3E059" w14:textId="77777777" w:rsidR="000750DB" w:rsidRPr="00FF4867" w:rsidRDefault="000750DB" w:rsidP="000750DB">
            <w:pPr>
              <w:pStyle w:val="PL"/>
            </w:pPr>
            <w:r w:rsidRPr="00FF4867">
              <w:t xml:space="preserve">        measResultLastServCell-RSSI-r18      RSSI-Range-r16                             </w:t>
            </w:r>
            <w:r w:rsidRPr="00FF4867">
              <w:rPr>
                <w:color w:val="993366"/>
              </w:rPr>
              <w:t>OPTIONAL</w:t>
            </w:r>
            <w:r w:rsidRPr="00FF4867">
              <w:t>,</w:t>
            </w:r>
          </w:p>
          <w:p w14:paraId="3FE2774C" w14:textId="77777777" w:rsidR="000750DB" w:rsidRPr="00FF4867" w:rsidRDefault="000750DB" w:rsidP="000750DB">
            <w:pPr>
              <w:pStyle w:val="PL"/>
            </w:pPr>
            <w:r w:rsidRPr="00FF4867">
              <w:t xml:space="preserve">        measResultNeighFreqList-RSSI-r18     MeasResultNeighFreqList-RSSI-r18           </w:t>
            </w:r>
            <w:r w:rsidRPr="00FF4867">
              <w:rPr>
                <w:color w:val="993366"/>
              </w:rPr>
              <w:t>OPTIONAL</w:t>
            </w:r>
            <w:r w:rsidRPr="00FF4867">
              <w:t>,</w:t>
            </w:r>
          </w:p>
          <w:p w14:paraId="6E076497" w14:textId="77777777" w:rsidR="000750DB" w:rsidRPr="00FF4867" w:rsidRDefault="000750DB" w:rsidP="000750DB">
            <w:pPr>
              <w:pStyle w:val="PL"/>
            </w:pPr>
            <w:r w:rsidRPr="00FF4867">
              <w:t xml:space="preserve">        bwp-Info-r18                         AttemptedBWP-Info-r18                      </w:t>
            </w:r>
            <w:r w:rsidRPr="00FF4867">
              <w:rPr>
                <w:color w:val="993366"/>
              </w:rPr>
              <w:t>OPTIONAL</w:t>
            </w:r>
            <w:r w:rsidRPr="00FF4867">
              <w:t>,</w:t>
            </w:r>
          </w:p>
          <w:p w14:paraId="2CAAE7B9" w14:textId="77777777" w:rsidR="000750DB" w:rsidRPr="00FF4867" w:rsidRDefault="000750DB" w:rsidP="000750DB">
            <w:pPr>
              <w:pStyle w:val="PL"/>
            </w:pPr>
            <w:r w:rsidRPr="00FF4867">
              <w:t xml:space="preserve">        elapsedTimeT316-r18                  ElapsedTimeT316-r18                        </w:t>
            </w:r>
            <w:r w:rsidRPr="00FF4867">
              <w:rPr>
                <w:color w:val="993366"/>
              </w:rPr>
              <w:t>OPTIONAL</w:t>
            </w:r>
          </w:p>
          <w:p w14:paraId="33886938" w14:textId="77777777" w:rsidR="000750DB" w:rsidRPr="00FF4867" w:rsidRDefault="000750DB" w:rsidP="000750DB">
            <w:pPr>
              <w:pStyle w:val="PL"/>
            </w:pPr>
            <w:r w:rsidRPr="00FF4867">
              <w:t xml:space="preserve">        ]]   },</w:t>
            </w:r>
          </w:p>
          <w:p w14:paraId="133947FD" w14:textId="77777777" w:rsidR="000750DB" w:rsidRPr="00FF4867" w:rsidRDefault="000750DB" w:rsidP="000750DB">
            <w:pPr>
              <w:pStyle w:val="PL"/>
            </w:pPr>
            <w:r w:rsidRPr="00FF4867">
              <w:t xml:space="preserve">    eutra-RLF-Report-r16                 </w:t>
            </w:r>
            <w:r w:rsidRPr="00FF4867">
              <w:rPr>
                <w:color w:val="993366"/>
              </w:rPr>
              <w:t>SEQUENCE</w:t>
            </w:r>
            <w:r w:rsidRPr="00FF4867">
              <w:t xml:space="preserve"> {</w:t>
            </w:r>
          </w:p>
          <w:p w14:paraId="178B62B2" w14:textId="77777777" w:rsidR="000750DB" w:rsidRPr="00FF4867" w:rsidRDefault="000750DB" w:rsidP="000750DB">
            <w:pPr>
              <w:pStyle w:val="PL"/>
            </w:pPr>
            <w:r w:rsidRPr="00FF4867">
              <w:t xml:space="preserve">        failedPCellId-EUTRA                  CGI-InfoEUTRALogging,</w:t>
            </w:r>
          </w:p>
          <w:p w14:paraId="5955F977" w14:textId="77777777" w:rsidR="000750DB" w:rsidRPr="00FF4867" w:rsidRDefault="000750DB" w:rsidP="000750DB">
            <w:pPr>
              <w:pStyle w:val="PL"/>
              <w:rPr>
                <w:rFonts w:eastAsia="맑은 고딕"/>
              </w:rPr>
            </w:pPr>
            <w:r w:rsidRPr="00FF4867">
              <w:t xml:space="preserve">        measResult-RLF-Report-EUTRA-r16      </w:t>
            </w:r>
            <w:r w:rsidRPr="00FF4867">
              <w:rPr>
                <w:color w:val="993366"/>
              </w:rPr>
              <w:t>OCTET</w:t>
            </w:r>
            <w:r w:rsidRPr="00FF4867">
              <w:rPr>
                <w:rFonts w:eastAsia="맑은 고딕"/>
              </w:rPr>
              <w:t xml:space="preserve"> </w:t>
            </w:r>
            <w:r w:rsidRPr="00FF4867">
              <w:rPr>
                <w:color w:val="993366"/>
              </w:rPr>
              <w:t>STRING</w:t>
            </w:r>
            <w:r w:rsidRPr="00FF4867">
              <w:t>,</w:t>
            </w:r>
          </w:p>
          <w:p w14:paraId="525029EA" w14:textId="77777777" w:rsidR="000750DB" w:rsidRPr="00FF4867" w:rsidRDefault="000750DB" w:rsidP="000750DB">
            <w:pPr>
              <w:pStyle w:val="PL"/>
            </w:pPr>
            <w:r w:rsidRPr="00FF4867">
              <w:t xml:space="preserve">        ...,</w:t>
            </w:r>
          </w:p>
          <w:p w14:paraId="6864CE1F" w14:textId="77777777" w:rsidR="000750DB" w:rsidRPr="00FF4867" w:rsidRDefault="000750DB" w:rsidP="000750DB">
            <w:pPr>
              <w:pStyle w:val="PL"/>
            </w:pPr>
            <w:r w:rsidRPr="00FF4867">
              <w:t xml:space="preserve">        [[</w:t>
            </w:r>
          </w:p>
          <w:p w14:paraId="7E446C7A" w14:textId="77777777" w:rsidR="000750DB" w:rsidRPr="00FF4867" w:rsidRDefault="000750DB" w:rsidP="000750DB">
            <w:pPr>
              <w:pStyle w:val="PL"/>
            </w:pPr>
            <w:r w:rsidRPr="00FF4867">
              <w:t xml:space="preserve">        measResult-RLF-Report-EUTRA-v1690    </w:t>
            </w:r>
            <w:r w:rsidRPr="000750DB">
              <w:t>OCTET</w:t>
            </w:r>
            <w:r w:rsidRPr="00FF4867">
              <w:t xml:space="preserve"> </w:t>
            </w:r>
            <w:r w:rsidRPr="000750DB">
              <w:t>STRING</w:t>
            </w:r>
            <w:r w:rsidRPr="00FF4867">
              <w:t xml:space="preserve">                                </w:t>
            </w:r>
            <w:r w:rsidRPr="000750DB">
              <w:t>OPTIONAL</w:t>
            </w:r>
          </w:p>
          <w:p w14:paraId="38BE0CF1" w14:textId="52869E53" w:rsidR="000750DB" w:rsidRDefault="000750DB" w:rsidP="000750DB">
            <w:pPr>
              <w:pStyle w:val="PL"/>
              <w:rPr>
                <w:rFonts w:eastAsia="맑은 고딕"/>
                <w:lang w:eastAsia="ko-KR"/>
              </w:rPr>
            </w:pPr>
            <w:r w:rsidRPr="00FF4867">
              <w:t xml:space="preserve">        ]] }</w:t>
            </w:r>
            <w:r w:rsidRPr="000750DB">
              <w:rPr>
                <w:rFonts w:hint="eastAsia"/>
              </w:rPr>
              <w:t xml:space="preserve"> </w:t>
            </w:r>
            <w:r w:rsidRPr="00FF4867">
              <w:t>}</w:t>
            </w:r>
          </w:p>
        </w:tc>
      </w:tr>
    </w:tbl>
    <w:p w14:paraId="078B3369" w14:textId="77777777" w:rsidR="000750DB" w:rsidRPr="00015FBF" w:rsidRDefault="000750DB" w:rsidP="00015FBF">
      <w:pPr>
        <w:rPr>
          <w:rFonts w:eastAsia="맑은 고딕"/>
          <w:lang w:val="en-GB" w:eastAsia="ko-KR"/>
        </w:rPr>
      </w:pPr>
    </w:p>
    <w:sectPr w:rsidR="000750DB" w:rsidRPr="00015FBF"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E815E" w14:textId="77777777" w:rsidR="006C563A" w:rsidRDefault="006C563A">
      <w:pPr>
        <w:pStyle w:val="TAL"/>
      </w:pPr>
      <w:r>
        <w:separator/>
      </w:r>
    </w:p>
  </w:endnote>
  <w:endnote w:type="continuationSeparator" w:id="0">
    <w:p w14:paraId="1E7647BC" w14:textId="77777777" w:rsidR="006C563A" w:rsidRDefault="006C563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2F24872F" w:rsidR="00D27C0D" w:rsidRDefault="00D27C0D">
    <w:pPr>
      <w:pStyle w:val="a4"/>
    </w:pPr>
    <w:r>
      <w:fldChar w:fldCharType="begin"/>
    </w:r>
    <w:r>
      <w:instrText xml:space="preserve"> PAGE   \* MERGEFORMAT </w:instrText>
    </w:r>
    <w:r>
      <w:fldChar w:fldCharType="separate"/>
    </w:r>
    <w:r w:rsidR="006B5AD6">
      <w:t>1</w:t>
    </w:r>
    <w:r>
      <w:fldChar w:fldCharType="end"/>
    </w:r>
  </w:p>
  <w:p w14:paraId="0FBB99F7" w14:textId="77777777" w:rsidR="00D27C0D" w:rsidRDefault="00D27C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C66A5" w14:textId="77777777" w:rsidR="006C563A" w:rsidRDefault="006C563A">
      <w:pPr>
        <w:pStyle w:val="TAL"/>
      </w:pPr>
      <w:r>
        <w:separator/>
      </w:r>
    </w:p>
  </w:footnote>
  <w:footnote w:type="continuationSeparator" w:id="0">
    <w:p w14:paraId="379EDD93" w14:textId="77777777" w:rsidR="006C563A" w:rsidRDefault="006C563A">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4C10"/>
    <w:multiLevelType w:val="hybridMultilevel"/>
    <w:tmpl w:val="5F6ACB6C"/>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A972BAB"/>
    <w:multiLevelType w:val="hybridMultilevel"/>
    <w:tmpl w:val="ABB6CFD8"/>
    <w:lvl w:ilvl="0" w:tplc="A596EA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097EF4"/>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F933E2C"/>
    <w:multiLevelType w:val="hybridMultilevel"/>
    <w:tmpl w:val="98E29238"/>
    <w:lvl w:ilvl="0" w:tplc="21B81AC4">
      <w:start w:val="8"/>
      <w:numFmt w:val="bullet"/>
      <w:lvlText w:val="-"/>
      <w:lvlJc w:val="left"/>
      <w:pPr>
        <w:ind w:left="1520" w:hanging="40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1" w15:restartNumberingAfterBreak="0">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4EF96490"/>
    <w:multiLevelType w:val="hybridMultilevel"/>
    <w:tmpl w:val="986E3C52"/>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6" w15:restartNumberingAfterBreak="0">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9" w15:restartNumberingAfterBreak="0">
    <w:nsid w:val="79AA5429"/>
    <w:multiLevelType w:val="hybridMultilevel"/>
    <w:tmpl w:val="8DC41AD4"/>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4958527">
    <w:abstractNumId w:val="9"/>
  </w:num>
  <w:num w:numId="2" w16cid:durableId="840780100">
    <w:abstractNumId w:val="20"/>
  </w:num>
  <w:num w:numId="3" w16cid:durableId="1713651503">
    <w:abstractNumId w:val="18"/>
  </w:num>
  <w:num w:numId="4" w16cid:durableId="1584561855">
    <w:abstractNumId w:val="12"/>
  </w:num>
  <w:num w:numId="5" w16cid:durableId="653264830">
    <w:abstractNumId w:val="4"/>
  </w:num>
  <w:num w:numId="6" w16cid:durableId="178592929">
    <w:abstractNumId w:val="2"/>
  </w:num>
  <w:num w:numId="7" w16cid:durableId="377974511">
    <w:abstractNumId w:val="17"/>
  </w:num>
  <w:num w:numId="8" w16cid:durableId="1548100675">
    <w:abstractNumId w:val="3"/>
  </w:num>
  <w:num w:numId="9" w16cid:durableId="1316180249">
    <w:abstractNumId w:val="5"/>
  </w:num>
  <w:num w:numId="10" w16cid:durableId="1258177497">
    <w:abstractNumId w:val="12"/>
  </w:num>
  <w:num w:numId="11" w16cid:durableId="1659453436">
    <w:abstractNumId w:val="12"/>
  </w:num>
  <w:num w:numId="12" w16cid:durableId="1912618741">
    <w:abstractNumId w:val="12"/>
  </w:num>
  <w:num w:numId="13" w16cid:durableId="1998798018">
    <w:abstractNumId w:val="12"/>
  </w:num>
  <w:num w:numId="14" w16cid:durableId="543715463">
    <w:abstractNumId w:val="12"/>
  </w:num>
  <w:num w:numId="15" w16cid:durableId="1495610670">
    <w:abstractNumId w:val="11"/>
  </w:num>
  <w:num w:numId="16" w16cid:durableId="328795302">
    <w:abstractNumId w:val="1"/>
  </w:num>
  <w:num w:numId="17" w16cid:durableId="1416975213">
    <w:abstractNumId w:val="12"/>
  </w:num>
  <w:num w:numId="18" w16cid:durableId="1586647303">
    <w:abstractNumId w:val="15"/>
  </w:num>
  <w:num w:numId="19" w16cid:durableId="55131097">
    <w:abstractNumId w:val="12"/>
  </w:num>
  <w:num w:numId="20" w16cid:durableId="485710423">
    <w:abstractNumId w:val="12"/>
  </w:num>
  <w:num w:numId="21" w16cid:durableId="755715176">
    <w:abstractNumId w:val="14"/>
  </w:num>
  <w:num w:numId="22" w16cid:durableId="346103567">
    <w:abstractNumId w:val="6"/>
  </w:num>
  <w:num w:numId="23" w16cid:durableId="540165960">
    <w:abstractNumId w:val="16"/>
  </w:num>
  <w:num w:numId="24" w16cid:durableId="1779793173">
    <w:abstractNumId w:val="19"/>
  </w:num>
  <w:num w:numId="25" w16cid:durableId="799147927">
    <w:abstractNumId w:val="0"/>
  </w:num>
  <w:num w:numId="26" w16cid:durableId="727075168">
    <w:abstractNumId w:val="13"/>
  </w:num>
  <w:num w:numId="27" w16cid:durableId="1720930959">
    <w:abstractNumId w:val="7"/>
  </w:num>
  <w:num w:numId="28" w16cid:durableId="1510025591">
    <w:abstractNumId w:val="10"/>
  </w:num>
  <w:num w:numId="29" w16cid:durableId="1610313475">
    <w:abstractNumId w:val="12"/>
  </w:num>
  <w:num w:numId="30" w16cid:durableId="1432312278">
    <w:abstractNumId w:val="12"/>
  </w:num>
  <w:num w:numId="31" w16cid:durableId="1691178369">
    <w:abstractNumId w:val="12"/>
  </w:num>
  <w:num w:numId="32" w16cid:durableId="554320285">
    <w:abstractNumId w:val="12"/>
  </w:num>
  <w:num w:numId="33" w16cid:durableId="1754162132">
    <w:abstractNumId w:val="12"/>
  </w:num>
  <w:num w:numId="34" w16cid:durableId="934820799">
    <w:abstractNumId w:val="12"/>
  </w:num>
  <w:num w:numId="35" w16cid:durableId="1154831494">
    <w:abstractNumId w:val="12"/>
  </w:num>
  <w:num w:numId="36" w16cid:durableId="708527438">
    <w:abstractNumId w:val="18"/>
  </w:num>
  <w:num w:numId="37" w16cid:durableId="12071396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357246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A0D"/>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5FBF"/>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3F"/>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B6"/>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3"/>
    <w:rsid w:val="0006478B"/>
    <w:rsid w:val="00064E7D"/>
    <w:rsid w:val="00064F3A"/>
    <w:rsid w:val="000653B1"/>
    <w:rsid w:val="0006586E"/>
    <w:rsid w:val="00065EF2"/>
    <w:rsid w:val="00066193"/>
    <w:rsid w:val="000661C9"/>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0DB"/>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8FD"/>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1F6"/>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254"/>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D3C"/>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3EF7"/>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A7F"/>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0C1"/>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6C5"/>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799"/>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2A"/>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9E5"/>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E1B"/>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48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C0C"/>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012"/>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6FC"/>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D7C"/>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A6B"/>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689"/>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424"/>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82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615"/>
    <w:rsid w:val="004D07E2"/>
    <w:rsid w:val="004D0B6D"/>
    <w:rsid w:val="004D1693"/>
    <w:rsid w:val="004D1803"/>
    <w:rsid w:val="004D1CCC"/>
    <w:rsid w:val="004D275C"/>
    <w:rsid w:val="004D2B15"/>
    <w:rsid w:val="004D2B6E"/>
    <w:rsid w:val="004D2B7B"/>
    <w:rsid w:val="004D2CF7"/>
    <w:rsid w:val="004D3127"/>
    <w:rsid w:val="004D3255"/>
    <w:rsid w:val="004D329F"/>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3EE9"/>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CBF"/>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57E"/>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2C9"/>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0D2"/>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CE1"/>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5AA"/>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3E8"/>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E78"/>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17E55"/>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C80"/>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9D"/>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079"/>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AD6"/>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63A"/>
    <w:rsid w:val="006C5773"/>
    <w:rsid w:val="006C5941"/>
    <w:rsid w:val="006C5AB2"/>
    <w:rsid w:val="006C5C7D"/>
    <w:rsid w:val="006C6259"/>
    <w:rsid w:val="006C6379"/>
    <w:rsid w:val="006C651A"/>
    <w:rsid w:val="006C675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906"/>
    <w:rsid w:val="006E0B9B"/>
    <w:rsid w:val="006E0D09"/>
    <w:rsid w:val="006E14DA"/>
    <w:rsid w:val="006E1A5A"/>
    <w:rsid w:val="006E1D67"/>
    <w:rsid w:val="006E1D92"/>
    <w:rsid w:val="006E1E46"/>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C8B"/>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A4D"/>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37A"/>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556"/>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9CE"/>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9E0"/>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2E63"/>
    <w:rsid w:val="00773B96"/>
    <w:rsid w:val="00773E73"/>
    <w:rsid w:val="00773FF3"/>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082"/>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0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5BF6"/>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8F3"/>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0C8"/>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7D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E33"/>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5EC1"/>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B26"/>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C97"/>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259"/>
    <w:rsid w:val="00987417"/>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E53"/>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939"/>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62E"/>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B68"/>
    <w:rsid w:val="009F2C1C"/>
    <w:rsid w:val="009F3063"/>
    <w:rsid w:val="009F3AA4"/>
    <w:rsid w:val="009F3C0A"/>
    <w:rsid w:val="009F3E7F"/>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6A"/>
    <w:rsid w:val="00A212E5"/>
    <w:rsid w:val="00A21607"/>
    <w:rsid w:val="00A2175F"/>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0C63"/>
    <w:rsid w:val="00A6140C"/>
    <w:rsid w:val="00A61BB0"/>
    <w:rsid w:val="00A6294B"/>
    <w:rsid w:val="00A62A02"/>
    <w:rsid w:val="00A62C05"/>
    <w:rsid w:val="00A63000"/>
    <w:rsid w:val="00A63238"/>
    <w:rsid w:val="00A634B5"/>
    <w:rsid w:val="00A63819"/>
    <w:rsid w:val="00A63ED3"/>
    <w:rsid w:val="00A64602"/>
    <w:rsid w:val="00A646C7"/>
    <w:rsid w:val="00A64887"/>
    <w:rsid w:val="00A64D6A"/>
    <w:rsid w:val="00A64EA2"/>
    <w:rsid w:val="00A64F50"/>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977"/>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252"/>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ABD"/>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3CD"/>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4BB"/>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8E1"/>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B66"/>
    <w:rsid w:val="00C57C0C"/>
    <w:rsid w:val="00C57C91"/>
    <w:rsid w:val="00C57D94"/>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A3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3"/>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048"/>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1F"/>
    <w:rsid w:val="00D27239"/>
    <w:rsid w:val="00D27268"/>
    <w:rsid w:val="00D276B7"/>
    <w:rsid w:val="00D277A9"/>
    <w:rsid w:val="00D27A99"/>
    <w:rsid w:val="00D27C0D"/>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5AEB"/>
    <w:rsid w:val="00D66531"/>
    <w:rsid w:val="00D66816"/>
    <w:rsid w:val="00D66895"/>
    <w:rsid w:val="00D66B37"/>
    <w:rsid w:val="00D66BD9"/>
    <w:rsid w:val="00D66D48"/>
    <w:rsid w:val="00D66DEA"/>
    <w:rsid w:val="00D67B2A"/>
    <w:rsid w:val="00D67FBD"/>
    <w:rsid w:val="00D701B4"/>
    <w:rsid w:val="00D7086E"/>
    <w:rsid w:val="00D70B76"/>
    <w:rsid w:val="00D70F22"/>
    <w:rsid w:val="00D70FFA"/>
    <w:rsid w:val="00D71197"/>
    <w:rsid w:val="00D71347"/>
    <w:rsid w:val="00D71A30"/>
    <w:rsid w:val="00D71AEF"/>
    <w:rsid w:val="00D71FA0"/>
    <w:rsid w:val="00D71FD2"/>
    <w:rsid w:val="00D721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D5C"/>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B7E17"/>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5F44"/>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4BC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5C"/>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68"/>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BE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1093"/>
    <w:rsid w:val="00FC11A2"/>
    <w:rsid w:val="00FC1419"/>
    <w:rsid w:val="00FC14B5"/>
    <w:rsid w:val="00FC1963"/>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3C74"/>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38F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3B162-D32C-490A-9414-C058EF268832}">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6</Pages>
  <Words>1967</Words>
  <Characters>11215</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Hong Suk Kim/5G Wireless Protocol Standard Task(hassium.kim@lge.com)</cp:lastModifiedBy>
  <cp:revision>12</cp:revision>
  <cp:lastPrinted>2007-12-21T04:58:00Z</cp:lastPrinted>
  <dcterms:created xsi:type="dcterms:W3CDTF">2024-10-02T07:01:00Z</dcterms:created>
  <dcterms:modified xsi:type="dcterms:W3CDTF">2025-02-07T05:42:00Z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